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b64fb" w14:textId="55b64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внесение изменений в решение Махамбетского районного маслихата от 02 июня 2023 года № 35 "Об утверждении Методики оценки деятельности административных государственных служащих корпуса "Б" государственного учреждения "Аппарат Махамбетского районного маслихата""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Махамбетского районного маслихата Атырауской области от 15 декабря 2023 года № 84. Утратило силу решением Махамбетского районного маслихата Атырауской области от 4 ноября 2025 года № 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Махамбетского районного маслихата Атырауской области от 04.11.2025 № </w:t>
      </w:r>
      <w:r>
        <w:rPr>
          <w:rFonts w:ascii="Times New Roman"/>
          <w:b w:val="false"/>
          <w:i w:val="false"/>
          <w:color w:val="ff0000"/>
          <w:sz w:val="28"/>
        </w:rPr>
        <w:t>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следующие изменения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Махамбетского районного маслихата от 02 июня 2023 года № 35 "Об утверждении Методики оценки деятельности административных государственных служащих корпуса "Б" государственного учреждения "Аппарат Махамбетского районного маслихата""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указанного решения: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4 сроки.";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"11. Руководитель отдела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5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вызова".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