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759c" w14:textId="9bd7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отдельным категориям воспитанников дошкольных организаций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ноября 2023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под № 29329)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за счет средств областного бюджета бесплатное питание в государственных дошкольных организациях Атырауской области в размере 100 % от стоимости питания воспитанникам из семей социально уязвимых слоев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