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bd07" w14:textId="008b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22 ноября 2023 года № 21-р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Костанайского района, города Тобыл, улица Тәуелсіздік, 55, 61А, улица Терешковой 15/4, общей площадью 0,105 гектар, сроком на 48 лет на безвозмездной основе, для прокладки, обслуживания и эксплуатации волоконно – оптической линии связи по объекту "Строительство ВОЛС для сегмента B2G,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Тобыл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Сураганов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