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8b9f" w14:textId="bf28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133 "О районном бюджете Джангельдинского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22 ноября 2023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2023-2025 годы" от 29 декабря 2022 года № 133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- 5 585 169,8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686 630,0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28 326,0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5 271,0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4 864 942,8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5 524 362,8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- 12 789,0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- 20 700,0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- 7 911,0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149 634,2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149 634,2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- 101 616,2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101 616,2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Председетель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районного (города областного значения) маслихата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Протезно-ортопедическая помощь, сурдотехнические средства, тифлотехнические средства, санаторно-курортное лечение, обеспечение обязательными гигиеническими средствами, специальные средства передвижения, услуги и обеспечение нуждающихся лиц с инвалидностью в соответствии с индивидуальной программой реабилитации, индивидуального помощника и специалиста по ручному языку для лиц с инвалидностью по слуху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сферах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начислению,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доверия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внутренние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