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429" w14:textId="0f7f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Шахтинского городского маслихата от 23 сентября 2022 года № 177/17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сентября 2023 года № 277/5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 от 23 сентября 2022 года № 177/17.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