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1180" w14:textId="3941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Балхаш"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26 апреля 2023 года № 2/36. Утратило силу решением Балхашского городского маслихата Карагандинской области от 23 декабря 2025 года № 26/218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Балхашского городского маслихата Карагандинской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26/218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города Балхаш".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15 июня 2022 года № 13/110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Балхаш"" (зарегистрировано в Реестре государственной регистрации нормативных правовых актов за № 168870).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№2/36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Балхаш"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города Балхаш"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маслихата города Балхаш" (далее - аппарат маслихата).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первым руководителем Балхашского городского маслихата на основе типовой Методики с учетом специфики деятельности аппарата маслихата.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 Е - 2;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руководителем отдела аппарата маслихата (далее – руководитель отдела), в том числе посредством информационной системы.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отдела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отдела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интернет - портала государственных органов либо системы электронного документооборота.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 - 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руководителем отдела при содействии всех заинтересованных лиц и сторон.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обеспечивает: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руководитель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руководителем отдела.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отдела, для каждого оцениваемого лица.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Руководитель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2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Руководитель отдела организовывает деятельность калибровочной сессии.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