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fec3" w14:textId="c9af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мая 2023 года № 461.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30 "Прочие поступления от недропользователей"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"Hалоги на международную торговлю и внешние операции":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12 "Таможенные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действие)"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 а также таможенные пошлины на товары ввозимые в рамках контрактов в сфере недропользования, в том числе по соглашениям о разделе продукции, заключенных Республикой Казахстан до 1 июля 2010 года, которыми предусмотрено освобождение и (или) возмещение ввозных таможенных пошлин";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"Дошкольное воспитание и обучение, в том числе обеспечение деятельности организаций дошкольного воспитания и обучения":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052 "Повышение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089 с бюджетной подпрограммой 015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"089 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491 "Отдел жилищных отношений района (города областного значения)":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083 "Бюджетное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089 с бюджетной подпрограммой 015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"089 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766 с бюджетной программой 003 с бюджетными подпрограммами 011, 015 и 055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Управление культуры и туризма области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Поддержка культурно-досуговой работы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Увековечение памяти деятелей государства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 и 007 с бюджетными подпрограммами 011, 015 и 055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Обеспечение сохранности историко-культурного наследия и доступа к ним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Развитие государственного языка и других языков народа Казахстана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Поддержка театрального и музыкального искусства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 бюджетными подпрограммами 011 и 015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Реализация социально-значимых мероприятий местного значения в сфере культуры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766 с бюджетной программой 008 с бюджетными подпрограммами 005, 011, 015 и 055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Управление культуры и туризма области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Обеспечение функционирования областных библиотек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766 с бюджетной программой 009 с бюджетными подпрограммами 011, 015 и 055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Управление культуры и туризма области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Регулирование туристической деятельности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071, 072 и 074 с бюджетными подпрограммами 011 и 015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"071 Возмещение части затрат субъектов предпринимательства при строительстве, реконструкции объектов туристской деятельности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 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074 Субсидирование части затрат субъектов предпринимательства на содержание санитарно-гигиенических узлов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766 с бюджетной программой 001 с бюджетными подпрограммами 011, 015 и 055 следующего содержания: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Управление культуры и туризма области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 и туризма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 и 011 с бюджетными подпрограммами 011 и 015 следующего содержания: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005, 011 и 015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011, 015, 032 и 055 следующего содержания: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148, 149, 165, 166, 167, 168 и 169 следующего содержания: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089 "Субсидирование затрат перерабатывающих предприятий на закуп сельскохозяйственной продукции для производства продуктов ее глубокой переработки" и 090 "Субсидирование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рынок" с бюджетными подпрограммами 011 "За счет трансфертов из республиканского бюджета" и 015 "За счет средств местного бюджета" исключить;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"Развитие объектов сельского хозяйства":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326 "Управление предпринимательства и инвестиций города республиканского значения, столицы", 334 "Управление по инвестициям и развитию предпринимательства города республиканского значения, столицы" и 349 "Управление сельского хозяйства и ветеринарии города республиканского значения, столицы":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090 "Субсидирование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рынок" с бюджетными подпрограммами 011 "За счет трансфертов из республиканского бюджета" и 015 "За счет средств местного бюджета" исключить;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741 "Управление сельского хозяйства и земельных отношений области":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089 "Субсидирование затрат перерабатывающих предприятий на закуп сельскохозяйственной продукции для производства продуктов ее глубокой переработки" и 090 "Субсидирование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рынок" с бюджетными подпрограммами 011 "За счет трансфертов из республиканского бюджета" и 015 "За счет средств местного бюджета" исключить;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"Развитие объектов охраны окружающей среды":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766 с бюджетными программами 065 и 096 с бюджетными подпрограммами 011 и 015 следующего содержания: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Управление культуры и туризма области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