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4429" w14:textId="1164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7 октября 2022 года № 228 "Об утверждении норм образования и накопления коммунальных отходов по Кобдинскому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октября 2023 года № 84. Утратило силу решением Кобдинского районного маслихата Актюбинской области от 15 июля 2025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15.07.2025 № 351 (вводится в действие по истечении десяти календарных дней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7 октября 2022 года № 228 "Об утверждении норм образования и накопления коммунальных отходов по Кобдинскому району" (зарегистрированное в Реестре государственной регистрации нормативных правовых актов № 30257)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"Рестораны, кафе и учреждения общественного питания";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куб.метр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