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fc135" w14:textId="16fc1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Жаксынского районного маслихата от 22 декабря 2022 года № 7С-44-1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12 июня 2023 года № 8С-6-1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 районном бюджете на 2023-2025 годы" от 22 декабря 2022 года № 7С-44-1 (зарегистрировано в Реестре государственной регистрации нормативных правовых актов под № 175893)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2023-2025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3967155,5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1170833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2775753,5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4069259,6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3265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17435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(-105369,1)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105369,1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резерв местного исполнительного органа района на 2023 год в сумме 11200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Жаксынского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7С-44-1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3967155,5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2775753,5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2764541,3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2764541,3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4069259,6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1257967,9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189138,5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 градостроительного развития территории района,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генеральных планов городов районного (областного) значения,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-105369,1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105369,1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7С-44-1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7С-44-1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2065546,3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1154567,9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организациям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ремонты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863344,3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в сфере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147116,9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инвентаризацию инженерных сетей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910978,4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803757,4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системы водоснабжения и водоотведения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332846,4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