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4daf" w14:textId="4da4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декабря 2023 года № 8С-9/5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маслихат города Степногорск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городу Степногорск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предпринимательства (планирующие или осуществляющие предпринимательскую деятельность), специальные организации, осуществляющие сбор, транспортировку, сортировку и захоронение твердых бытовых отходов, применяют тарифы только по тем видам услуг (операций), указанных в приложении, которые осуществляются в соответствии с требованиями, предусмотренными действующим законодательством и при необходимости наличия уведомительных и разрешительных документов.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транспортировку,сортировку и захоронение твердых бытовых отходовпо городу Степногорск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 (операции)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263,51 тг.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84,09 тг.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110,06 тг.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тг.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