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185b" w14:textId="adb18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декабря 2022 года № 26-4.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Саралжинского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46 747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3 111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47 245,8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- 498,8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498,8 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23 декабря 2022 года № 25-2 "О районым бюджете на 2023 – 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2023 год размеры субвенции в сумме 40 610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26-4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27.12.2023 </w:t>
      </w:r>
      <w:r>
        <w:rPr>
          <w:rFonts w:ascii="Times New Roman"/>
          <w:b w:val="false"/>
          <w:i w:val="false"/>
          <w:color w:val="ff0000"/>
          <w:sz w:val="28"/>
        </w:rPr>
        <w:t>№ 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