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4f54" w14:textId="6204f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Жангалинского районного маслихата от 23 февраля 2022 года №17-3 "Об установлении повышенных на двадцать пять процентов окладов и тарифных ставок специалистам в области социального обеспечения, культуры и спорта, являющимся гражданскими служащими и работающим в сельских населенных пунктах Жангалинского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15 марта 2022 года № 18-1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 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23 февраля 2022 года №17-3 "Об установлении повышенных на двадцать пять процентов окладов и тарифных ставок специалистам в области социального обеспечения, культуры и спорта, являющимся гражданскими служащими и работающим в сельских населенных пунктах Жангалинского района" отменить.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