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c5d4" w14:textId="f4bc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Жангалинскому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18 января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постановления слово "инвалидов" заменено словами "лиц с инвалидностью" постановлением акимата Жангалинского района ЗападноКазахстанской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 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двух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Жангалинскому району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Жангалинского района Западно-Казахстанской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 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Жангалинского района" в установленном законодательством Республики Казахстан порядке обеспечить размещение настоящего постановления на интернет-ресурсе акимата Жангалинского района после его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акимарайона А.Еслямгалиеву.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Квоту рабочих мест для трудоустройства инвалидов без учета рабочих мест на тяжелых работах, с вредными, опасными условиями труда со списочной численностью работников по Жангалинскому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"Жангалинская средняя общеобразовательная школа" Жангалинского районного отдела образования"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"Кармановская средняя общеобразовательная школа-детсад" Жангалинского районного отдела образования"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школаимени Х.Нурумгалиева" Жангалинского районного отдела образования"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