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b522" w14:textId="696b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28 декабря 2021 года № 16/85-VІІ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19 мая 2022 года № 23/114-VІІ.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2022-2024 годы" от 28 декабря 2021 года № 16/85-VІІ (зарегистрированное в Реестре государственной регистрации нормативных правовых актов под № 26197)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17 405 689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2 005 801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444 983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14 893 598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17 499 605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–10 711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лицам из групп риска, оказавшимся в трудной жизненной ситуации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находящийся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городским, пригородным и внутрирайонным отношениям.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