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8560" w14:textId="2128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2023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декабря 2022 года № 132/38.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Щербактинский районный бюджет на 2023 - 2025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6 098 116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4 747 280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6 364 692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38 907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305 483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 субвенций передаваемых из областного бюджета в общей сумме 890884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сельских округов, в общей сумме 362414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46514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50027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52590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32311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54156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47173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79643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2023 год бюджетам сельских округов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39 064 тысячи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245 549 тысяч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3 469 тысяч тенге – на обеспечение водоснабжения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671 604 тысячи тенге – на проведение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39 580 тысяч тенге – на текущий ремонт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21 869 тысяч тенге – на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4 092 тысячи тенге – на расходы текущего и капитального характера;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41/14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Щербактинского района на 2023 год в сумме 26110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