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6dd2" w14:textId="2f36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августа 2022 года № 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Камыстинского района от 11 февраля 2013 года № 65 "О переименовании государственного учреждения "Отдел культуры и развития языков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культуры и развития языков акимата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Камыстинского района" (далее -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"Централизованная библиотечная система отдела культуры и развития языков акимата Камыстинского района";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"Камыстинский районный Дом культуры отдела культуры и развития языков акимата Камыстинского района";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Камыстинского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Камыстинского района"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Камыстинского района" утверждаются в соответствии с действующим законодательством.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Косьма 19.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акимата Камыстинского района".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и развития языков в пределах компетенции Отдела;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изучения и развития государственного и других языков народа Казахстана;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инфраструктуры и укрепление материально-технической базы подведомственных организаций культуры.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а также осуществлять иные права в сферах культуры и развития языков, не противоречащие законодательству;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бюджета на содержание учреждений и предприятий культуры;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сохранностью имущества подведомственных организаций;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осуществляет выполнение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 и иных нормативных правовых актов;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аттестацию государственных организаций культуры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проведение социально – значимых, зрелищных культурно-массовых мероприятий на уровне района в области культуры;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мероприятий, направленных на развитие государственного и других языков;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рамках установленной законодательством Республики Казахстан компетенции в сферах культуры и развития языков;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и рассмотрение уведомлений о размещении вывесок в селах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размещениях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государственный творческий заказ на финансирование творческих кружков для детей и юношества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Камыстинского района Костанайской области от 13.08.2025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опубликования); от 23.01.2026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Камыстинского района" задач и осуществление им своих функций.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 Отдела и руководителей подведомственных организаций;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и руководителей подведомственных организаций в соответствии с действующим законодательством;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Отдела;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своей компетенции и дает указания, обязательные для исполнения работниками Отдела и руководителями подведомственных организаций;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 и руководителей подведомственных организаций;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органа;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 и представителей юридических лиц;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рамках установленной законодательством Республики Казахстан компетенции.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