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343d" w14:textId="9bb3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4 июля 2022 года № 21/1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2022-2024 годы" от 27 декабря 2021 года № 13/1 (зарегистрировано в Реестре государственной регистрации нормативных правовых актов № 26328),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4 025 734,3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542 508,0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36 984,0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14 032,1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3 432 210,2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4 094 111,3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10 242,0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17 325,0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78 619,0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4 025 734,3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3 432 210,2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3 432 210,2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3 432 210,2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4 094 111,3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Республики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 "Серебряный возраст"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внутрипоселковых дорог в селе Максимовка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водопроводных сетей в селе Каменка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благоустройства к 45-ти квартирному жилому дому в селе Балкашино (Наружные сети водоснабжения, канализации и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125 503,1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125 503,1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накомандировачные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накомандировачные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накомандировачныераходы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накомандировачныераходы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накомандировачныераходы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