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5e6b" w14:textId="09c5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Жалтырского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декабря 2022 года № 7С-35-4.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Жалтырского сельского округа на 2023 –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185036,1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150015,1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193784,3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8748,2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8С-13-3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Жалтырского сельского округа на 2023 год предусмотрены бюджетные субвенции, передаваемые из районного бюджета в бюджет сельского округа в сумме 39193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Жалтырского сельского округа на 2023 год предусмотрены целевые текущие трансферты: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в общей сумме 9985 тысяч тенге, из них: 500 тысяч тенге на капитальные расходы государственного органа, 9485 тысяч тенге на текущий ремонт административного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102184 тысяч тенге, из них: 41198 тысяч тенге на средний ремонт улично-дорожной сети с. Жалтыр (улица Д. Кунаева) Астраханского района, 60986 тысяч тенге на средний ремонт улично-дорожной сети села Жалтыр Астраханского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Жалтырского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8С-13-3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7С-35-4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Жалтырского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