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299b" w14:textId="e5e2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2020 года №64-9 "О бюджете Ащысайского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августа 2021 года № 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Ащысайского сельского округа Чингирлауского района на 2021-2023 годы" от 24 декабря 2020 года №64-9 (зарегистрированное в Реестре государственной регистрации нормативных правовых актов под №6606)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Ащысайского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34 370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32 557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34 803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1 675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1 675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5 077 тысяч тенге: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новую систему оплаты труда государственных служащих основанной на факторно-бальной шкале на 2021 год – 5 077 тысяч тенге.";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№64-9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