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3ee6" w14:textId="0c83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торговли Министерства торговли и интеграции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29 декабря 2021 года № 658-НҚ.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республиканского государственного учреждения "Комитет торговли Министерства торговли и интеграции Республики Казахстан" согласно приложению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00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торговли и интеграции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интеграции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29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658-НҚ</w:t>
            </w:r>
          </w:p>
        </w:tc>
      </w:tr>
    </w:tbl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торговли Министерства торговли и интеграции Республики Казахстан"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Заместителя Премьер-Министра - Министра торговли и интеграции РК от 02.06.2023 </w:t>
      </w:r>
      <w:r>
        <w:rPr>
          <w:rFonts w:ascii="Times New Roman"/>
          <w:b w:val="false"/>
          <w:i w:val="false"/>
          <w:color w:val="ff0000"/>
          <w:sz w:val="28"/>
        </w:rPr>
        <w:t>№ 197-НҚ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3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торговли Министерства торговли и интеграции Республики Казахстан" (далее – Комитет) является ведомством Министерства торговли и интеграции Республики Казахстан (далее – Министерство), осуществляющим руководство, а также межотраслевую координацию в сфере торговой деятельности.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торговли и интеграции РК от 17.07.2023 </w:t>
      </w:r>
      <w:r>
        <w:rPr>
          <w:rFonts w:ascii="Times New Roman"/>
          <w:b w:val="false"/>
          <w:i w:val="false"/>
          <w:color w:val="000000"/>
          <w:sz w:val="28"/>
        </w:rPr>
        <w:t>№ 281-НҚ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3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"/>
    <w:bookmarkStart w:name="z13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2"/>
    <w:bookmarkStart w:name="z13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3"/>
    <w:bookmarkStart w:name="z13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bookmarkEnd w:id="14"/>
    <w:bookmarkStart w:name="z13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15"/>
    <w:bookmarkStart w:name="z13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Астана, район Есиль, проспект Мәңгілік Ел, дом 8, здание "Дом министерств".</w:t>
      </w:r>
    </w:p>
    <w:bookmarkEnd w:id="16"/>
    <w:bookmarkStart w:name="z13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</w:t>
      </w:r>
    </w:p>
    <w:bookmarkEnd w:id="17"/>
    <w:bookmarkStart w:name="z13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казахском языке – "Қазақстан Республикасы Сауда және интеграция министрлігінің Сауда комитеті" республикалық мемлекеттік мекемесі;</w:t>
      </w:r>
    </w:p>
    <w:bookmarkEnd w:id="18"/>
    <w:bookmarkStart w:name="z13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"Комитет торговли Министерства торговли и интеграции Республики Казахстан".</w:t>
      </w:r>
    </w:p>
    <w:bookmarkEnd w:id="19"/>
    <w:bookmarkStart w:name="z13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0"/>
    <w:bookmarkStart w:name="z13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1"/>
    <w:bookmarkStart w:name="z13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2"/>
    <w:bookmarkStart w:name="z13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3"/>
    <w:bookmarkStart w:name="z13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4"/>
    <w:bookmarkStart w:name="z13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Задача: реализация государственной политики в сфере регулирования внутренней торговли.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торговли и интеграции РК от 17.09.2025 </w:t>
      </w:r>
      <w:r>
        <w:rPr>
          <w:rFonts w:ascii="Times New Roman"/>
          <w:b w:val="false"/>
          <w:i w:val="false"/>
          <w:color w:val="ff0000"/>
          <w:sz w:val="28"/>
        </w:rPr>
        <w:t>№ 267-НҚ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Комитета:</w:t>
      </w:r>
    </w:p>
    <w:bookmarkEnd w:id="26"/>
    <w:bookmarkStart w:name="z13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издание правовых актов в пределах своей компетенции;</w:t>
      </w:r>
    </w:p>
    <w:bookmarkEnd w:id="27"/>
    <w:bookmarkStart w:name="z13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запрос и получение от структурных подразделений Министерства, государственных органов, организаций, их должностных лиц необходимой информации и материалов;</w:t>
      </w:r>
    </w:p>
    <w:bookmarkEnd w:id="28"/>
    <w:bookmarkStart w:name="z13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по совершенствованию законодательства Республики Казахстан;</w:t>
      </w:r>
    </w:p>
    <w:bookmarkEnd w:id="29"/>
    <w:bookmarkStart w:name="z13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совещаний, семинаров, конференций, круглых столов, конкурсов и иных мероприятий по вопросам, входящим в компетенцию Комитета;</w:t>
      </w:r>
    </w:p>
    <w:bookmarkEnd w:id="30"/>
    <w:bookmarkStart w:name="z13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консультативно-совещательных органов (рабочих групп, комиссий, советов) по курируемым направлениям деятельности;</w:t>
      </w:r>
    </w:p>
    <w:bookmarkEnd w:id="31"/>
    <w:bookmarkStart w:name="z13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привлечение соответствующих специалистов для участия в экспертизах по вопросам, отнесенным к своей компетенции и дача заключений;</w:t>
      </w:r>
    </w:p>
    <w:bookmarkEnd w:id="32"/>
    <w:bookmarkStart w:name="z13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прав, предусмотренных действующим законодательством Республики Казахстан;</w:t>
      </w:r>
    </w:p>
    <w:bookmarkEnd w:id="33"/>
    <w:bookmarkStart w:name="z13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координировать и курировать работу территориальных органов Министерства по вопросам внутренней торговли;</w:t>
      </w:r>
    </w:p>
    <w:bookmarkEnd w:id="34"/>
    <w:bookmarkStart w:name="z13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оказывать методологическую и консультативную помощь территориальным органам Министерства и организациям в регулируемой сфере, юридическим и физическим лицам по вопросам, входящим в компетенцию Комитета;</w:t>
      </w:r>
    </w:p>
    <w:bookmarkEnd w:id="35"/>
    <w:bookmarkStart w:name="z13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требовать от территориальных органов Министерства своевременного и точного исполнения приказов и поручений Министерства и Комитета.</w:t>
      </w:r>
    </w:p>
    <w:bookmarkEnd w:id="36"/>
    <w:bookmarkStart w:name="z13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Комитета:</w:t>
      </w:r>
    </w:p>
    <w:bookmarkEnd w:id="37"/>
    <w:bookmarkStart w:name="z13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Комитет задач и функций;</w:t>
      </w:r>
    </w:p>
    <w:bookmarkEnd w:id="38"/>
    <w:bookmarkStart w:name="z13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охраняемых законом интересов физических и юридических лиц;</w:t>
      </w:r>
    </w:p>
    <w:bookmarkEnd w:id="39"/>
    <w:bookmarkStart w:name="z13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разъяснений по вопросам, входящим в компетенцию Комитета;</w:t>
      </w:r>
    </w:p>
    <w:bookmarkEnd w:id="40"/>
    <w:bookmarkStart w:name="z13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41"/>
    <w:bookmarkStart w:name="z13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государственной собственности, находящейся на балансе Комитета;</w:t>
      </w:r>
    </w:p>
    <w:bookmarkEnd w:id="42"/>
    <w:bookmarkStart w:name="z13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Комитету;</w:t>
      </w:r>
    </w:p>
    <w:bookmarkEnd w:id="43"/>
    <w:bookmarkStart w:name="z13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принципов модели "слышащего государства" в работе Комитета, доступности Комитета для граждан и институтов гражданского общества;</w:t>
      </w:r>
    </w:p>
    <w:bookmarkEnd w:id="44"/>
    <w:bookmarkStart w:name="z13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обращений, сообщений, предложений, откликов и запросов физических и юридических лиц;</w:t>
      </w:r>
    </w:p>
    <w:bookmarkEnd w:id="45"/>
    <w:bookmarkStart w:name="z13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процедуре государственных закупок в соответствии с законодательством Республики Казахстан по разработке технической спецификации, заключению договора и принятию отчета и актов об оказанных услугах.</w:t>
      </w:r>
    </w:p>
    <w:bookmarkEnd w:id="46"/>
    <w:bookmarkStart w:name="z13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Комитета:</w:t>
      </w:r>
    </w:p>
    <w:bookmarkEnd w:id="47"/>
    <w:bookmarkStart w:name="z13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предложения по совершенствованию законодательства Республики Казахстан в области внутренней торговли;</w:t>
      </w:r>
    </w:p>
    <w:bookmarkEnd w:id="48"/>
    <w:bookmarkStart w:name="z13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сфере регулирования внутренней торговли;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приказом и.о. Министра торговли и интеграции РК от 17.09.2025 </w:t>
      </w:r>
      <w:r>
        <w:rPr>
          <w:rFonts w:ascii="Times New Roman"/>
          <w:b w:val="false"/>
          <w:i w:val="false"/>
          <w:color w:val="ff0000"/>
          <w:sz w:val="28"/>
        </w:rPr>
        <w:t>№ 267-НҚ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и.о. Министра торговли и интеграции РК от 17.09.2025 </w:t>
      </w:r>
      <w:r>
        <w:rPr>
          <w:rFonts w:ascii="Times New Roman"/>
          <w:b w:val="false"/>
          <w:i w:val="false"/>
          <w:color w:val="ff0000"/>
          <w:sz w:val="28"/>
        </w:rPr>
        <w:t>№ 267-НҚ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и.о. Министра торговли и интеграции РК от 17.09.2025 </w:t>
      </w:r>
      <w:r>
        <w:rPr>
          <w:rFonts w:ascii="Times New Roman"/>
          <w:b w:val="false"/>
          <w:i w:val="false"/>
          <w:color w:val="ff0000"/>
          <w:sz w:val="28"/>
        </w:rPr>
        <w:t>№ 267-НҚ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и.о. Министра торговли и интеграции РК от 17.09.2025 </w:t>
      </w:r>
      <w:r>
        <w:rPr>
          <w:rFonts w:ascii="Times New Roman"/>
          <w:b w:val="false"/>
          <w:i w:val="false"/>
          <w:color w:val="ff0000"/>
          <w:sz w:val="28"/>
        </w:rPr>
        <w:t>№ 267-НҚ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и.о. Министра торговли и интеграции РК от 17.09.2025 </w:t>
      </w:r>
      <w:r>
        <w:rPr>
          <w:rFonts w:ascii="Times New Roman"/>
          <w:b w:val="false"/>
          <w:i w:val="false"/>
          <w:color w:val="ff0000"/>
          <w:sz w:val="28"/>
        </w:rPr>
        <w:t>№ 267-НҚ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и.о. Министра торговли и интеграции РК от 17.09.2025 </w:t>
      </w:r>
      <w:r>
        <w:rPr>
          <w:rFonts w:ascii="Times New Roman"/>
          <w:b w:val="false"/>
          <w:i w:val="false"/>
          <w:color w:val="ff0000"/>
          <w:sz w:val="28"/>
        </w:rPr>
        <w:t>№ 267-НҚ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и утверждает минимальные нормативы обеспеченности населения торговой площадью с учетом предложений местных исполнительных органов области, городов республиканского значения, столицы, района, города областного значения;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и.о. Министра торговли и интеграции РК от 17.09.2025 </w:t>
      </w:r>
      <w:r>
        <w:rPr>
          <w:rFonts w:ascii="Times New Roman"/>
          <w:b w:val="false"/>
          <w:i w:val="false"/>
          <w:color w:val="ff0000"/>
          <w:sz w:val="28"/>
        </w:rPr>
        <w:t>№ 267-НҚ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инициирует, участвует и организует совместно с Национальной палатой предпринимателей Республики Казахстан проведение республиканских и международных выставок и ярмарок;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торговли и интеграции РК от 15.10.2024 </w:t>
      </w:r>
      <w:r>
        <w:rPr>
          <w:rFonts w:ascii="Times New Roman"/>
          <w:b w:val="false"/>
          <w:i w:val="false"/>
          <w:color w:val="000000"/>
          <w:sz w:val="28"/>
        </w:rPr>
        <w:t>№ 355-НҚ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вводятся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31.12.2025);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исключен приказом Министра торговли и интеграции РК от 15.10.2024 </w:t>
      </w:r>
      <w:r>
        <w:rPr>
          <w:rFonts w:ascii="Times New Roman"/>
          <w:b w:val="false"/>
          <w:i w:val="false"/>
          <w:color w:val="000000"/>
          <w:sz w:val="28"/>
        </w:rPr>
        <w:t>№ 355-НҚ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вводятся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31.12.2025);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совместно с уполномоченным органом в области развития агропромышленного комплекса проводит мониторинг цен на товары и, в случае достижения уровня цен, при котором целесообразно оказание регулирующего воздействия на рынок, по согласованию с уполномоченным органом в области государственного резерва внесение в Правительство Республики Казахстан предложения о необходимости выпуска материальных ценностей из государственного резерва для оказания регулирующего воздействия на рынок с указанием субъектов торговой деятельности – получателей, объема, цены и размера торговой надбавки выпускаемых материальных ценностей;</w:t>
      </w:r>
    </w:p>
    <w:bookmarkEnd w:id="52"/>
    <w:bookmarkStart w:name="z13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формы заявлений для получения и переоформления лицензии и (или) приложения к лицензии, формы лицензии и (или) приложения к лицензии по лицензированию экспорта и импорта товаров;</w:t>
      </w:r>
    </w:p>
    <w:bookmarkEnd w:id="53"/>
    <w:bookmarkStart w:name="z13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и утверждает подзаконные нормативные правовые акты, определяющие порядок оказания государственных услуг;</w:t>
      </w:r>
    </w:p>
    <w:bookmarkEnd w:id="54"/>
    <w:bookmarkStart w:name="z13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выдачу лицензий на экспорт и (или) импорт при ввозе или вывозе товаров на территорию Республики Казахстан в рамках тарифных квот;</w:t>
      </w:r>
    </w:p>
    <w:bookmarkEnd w:id="55"/>
    <w:bookmarkStart w:name="z13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ведет базу данных выданных лицензий и разрешений в сфере импорта товаров;</w:t>
      </w:r>
    </w:p>
    <w:bookmarkEnd w:id="56"/>
    <w:bookmarkStart w:name="z13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ведет реестр саморегулируемых организаций в соответствующей сфере (отрасли);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Министра торговли и интеграции РК от 15.10.2024 </w:t>
      </w:r>
      <w:r>
        <w:rPr>
          <w:rFonts w:ascii="Times New Roman"/>
          <w:b w:val="false"/>
          <w:i w:val="false"/>
          <w:color w:val="000000"/>
          <w:sz w:val="28"/>
        </w:rPr>
        <w:t>№ 355-НҚ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21) исключен приказом Министра торговли и интеграции РК от 15.10.2024 </w:t>
      </w:r>
      <w:r>
        <w:rPr>
          <w:rFonts w:ascii="Times New Roman"/>
          <w:b w:val="false"/>
          <w:i w:val="false"/>
          <w:color w:val="000000"/>
          <w:sz w:val="28"/>
        </w:rPr>
        <w:t>№ 355-НҚ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22) исключен приказом Министра торговли и интеграции РК от 15.10.2024 </w:t>
      </w:r>
      <w:r>
        <w:rPr>
          <w:rFonts w:ascii="Times New Roman"/>
          <w:b w:val="false"/>
          <w:i w:val="false"/>
          <w:color w:val="000000"/>
          <w:sz w:val="28"/>
        </w:rPr>
        <w:t>№ 355-НҚ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23) исключен приказом Министра торговли и интеграции РК от 15.10.2024 </w:t>
      </w:r>
      <w:r>
        <w:rPr>
          <w:rFonts w:ascii="Times New Roman"/>
          <w:b w:val="false"/>
          <w:i w:val="false"/>
          <w:color w:val="000000"/>
          <w:sz w:val="28"/>
        </w:rPr>
        <w:t>№ 355-НҚ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24) исключен приказом Министра торговли и интеграции РК от 15.10.2024 </w:t>
      </w:r>
      <w:r>
        <w:rPr>
          <w:rFonts w:ascii="Times New Roman"/>
          <w:b w:val="false"/>
          <w:i w:val="false"/>
          <w:color w:val="000000"/>
          <w:sz w:val="28"/>
        </w:rPr>
        <w:t>№ 355-НҚ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25) исключен приказом Министра торговли и интеграции РК от 15.10.2024 </w:t>
      </w:r>
      <w:r>
        <w:rPr>
          <w:rFonts w:ascii="Times New Roman"/>
          <w:b w:val="false"/>
          <w:i w:val="false"/>
          <w:color w:val="000000"/>
          <w:sz w:val="28"/>
        </w:rPr>
        <w:t>№ 355-НҚ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исключен приказом Министра торговли и интеграции РК от 15.10.2024 </w:t>
      </w:r>
      <w:r>
        <w:rPr>
          <w:rFonts w:ascii="Times New Roman"/>
          <w:b w:val="false"/>
          <w:i w:val="false"/>
          <w:color w:val="000000"/>
          <w:sz w:val="28"/>
        </w:rPr>
        <w:t>№ 355-НҚ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27) исключен приказом Министра торговли и интеграции РК от 15.10.2024 </w:t>
      </w:r>
      <w:r>
        <w:rPr>
          <w:rFonts w:ascii="Times New Roman"/>
          <w:b w:val="false"/>
          <w:i w:val="false"/>
          <w:color w:val="000000"/>
          <w:sz w:val="28"/>
        </w:rPr>
        <w:t>№ 355-НҚ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28) исключен приказом Министра торговли и интеграции РК от 15.10.2024 </w:t>
      </w:r>
      <w:r>
        <w:rPr>
          <w:rFonts w:ascii="Times New Roman"/>
          <w:b w:val="false"/>
          <w:i w:val="false"/>
          <w:color w:val="000000"/>
          <w:sz w:val="28"/>
        </w:rPr>
        <w:t>№ 355-НҚ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29) исключен приказом Министра торговли и интеграции РК от 15.10.2024 </w:t>
      </w:r>
      <w:r>
        <w:rPr>
          <w:rFonts w:ascii="Times New Roman"/>
          <w:b w:val="false"/>
          <w:i w:val="false"/>
          <w:color w:val="000000"/>
          <w:sz w:val="28"/>
        </w:rPr>
        <w:t>№ 355-НҚ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30) исключен приказом Министра торговли и интеграции РК от 15.10.2024 </w:t>
      </w:r>
      <w:r>
        <w:rPr>
          <w:rFonts w:ascii="Times New Roman"/>
          <w:b w:val="false"/>
          <w:i w:val="false"/>
          <w:color w:val="000000"/>
          <w:sz w:val="28"/>
        </w:rPr>
        <w:t>№ 355-НҚ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приказом Министра торговли и интеграции РК от 15.10.2024 </w:t>
      </w:r>
      <w:r>
        <w:rPr>
          <w:rFonts w:ascii="Times New Roman"/>
          <w:b w:val="false"/>
          <w:i w:val="false"/>
          <w:color w:val="000000"/>
          <w:sz w:val="28"/>
        </w:rPr>
        <w:t>№ 355-НҚ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32) исключен приказом Министра торговли и интеграции РК от 15.10.2024 </w:t>
      </w:r>
      <w:r>
        <w:rPr>
          <w:rFonts w:ascii="Times New Roman"/>
          <w:b w:val="false"/>
          <w:i w:val="false"/>
          <w:color w:val="000000"/>
          <w:sz w:val="28"/>
        </w:rPr>
        <w:t>№ 355-НҚ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33) исключен приказом Министра торговли и интеграции РК от 15.10.2024 </w:t>
      </w:r>
      <w:r>
        <w:rPr>
          <w:rFonts w:ascii="Times New Roman"/>
          <w:b w:val="false"/>
          <w:i w:val="false"/>
          <w:color w:val="000000"/>
          <w:sz w:val="28"/>
        </w:rPr>
        <w:t>№ 355-НҚ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34) исключен приказом Министра торговли и интеграции РК от 15.10.2024 </w:t>
      </w:r>
      <w:r>
        <w:rPr>
          <w:rFonts w:ascii="Times New Roman"/>
          <w:b w:val="false"/>
          <w:i w:val="false"/>
          <w:color w:val="000000"/>
          <w:sz w:val="28"/>
        </w:rPr>
        <w:t>№ 355-НҚ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утверждает минимальные оптовые цены на производимые, ввозимые и (или) реализуемые в Республике Казахстан социально значимые продовольственные товары в соответствии с порядком установления минимальной оптовой цены на производимые, ввозимые и (или) реализуемые в Республике Казахстан социально значимые продовольственные товары;</w:t>
      </w:r>
    </w:p>
    <w:bookmarkEnd w:id="58"/>
    <w:bookmarkStart w:name="z140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разрабатывает перечень социально значимых продовольственных товаров;</w:t>
      </w:r>
    </w:p>
    <w:bookmarkEnd w:id="59"/>
    <w:bookmarkStart w:name="z14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проводит мониторинг цен на социально значимые продовольственные товары;</w:t>
      </w:r>
    </w:p>
    <w:bookmarkEnd w:id="60"/>
    <w:bookmarkStart w:name="z14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разрабатывает методику расчета целевых индикаторов в области торговли для оценки эффективности деятельности местных исполнительных органов;</w:t>
      </w:r>
    </w:p>
    <w:bookmarkEnd w:id="61"/>
    <w:bookmarkStart w:name="z14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участвует в разработке правил регистрации в информационной системе;</w:t>
      </w:r>
    </w:p>
    <w:bookmarkEnd w:id="62"/>
    <w:bookmarkStart w:name="z14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осуществляет государственный контроль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(объекта) контроля в соответствии с Предпринимательским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деятельности";</w:t>
      </w:r>
    </w:p>
    <w:bookmarkEnd w:id="63"/>
    <w:bookmarkStart w:name="z14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государственный контроль за соблюдением размера предельной торговой надбавки на социально значимые продовольственные товары на основании утвержденного списка субъектов государственного контроля, в отношении которых будет проводиться государственный контроль за соблюдением размера предельной торговой надбавки на социально значимые продовольственные товары;</w:t>
      </w:r>
    </w:p>
    <w:bookmarkEnd w:id="64"/>
    <w:bookmarkStart w:name="z14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формирует список субъектов государственного контроля, в отношении которых будет проводиться государственный контроль за соблюдением размера предельной торговой надбавки на социально значимые продовольственные товары, на основании сведений, полученных от органов государственных доходов;</w:t>
      </w:r>
    </w:p>
    <w:bookmarkEnd w:id="65"/>
    <w:bookmarkStart w:name="z14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 случае выявления нарушений выдает предписания субъекту (объекту)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предельной торговой надбавки на социально значимые продовольственные товары;</w:t>
      </w:r>
    </w:p>
    <w:bookmarkEnd w:id="66"/>
    <w:bookmarkStart w:name="z14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разрабатывает порядок установления минимальной оптовой цены на производимые, ввозимые и (или) реализуемые в Республике Казахстан социально значимые продовольственные товары;</w:t>
      </w:r>
    </w:p>
    <w:bookmarkEnd w:id="67"/>
    <w:bookmarkStart w:name="z14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составляет протокола, возбуждает и рассматривает дела об административных правонарушениях, а также наложение административных взысканий в сфере торговли в порядке, установленном Кодексом Республики Казахстан об административных правонарушениях;</w:t>
      </w:r>
    </w:p>
    <w:bookmarkEnd w:id="68"/>
    <w:bookmarkStart w:name="z141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рассматривает обращения физических и юридических лиц в регулируемой сфере;</w:t>
      </w:r>
    </w:p>
    <w:bookmarkEnd w:id="69"/>
    <w:bookmarkStart w:name="z14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осуществляет иные полномочия, предусмотренные законодательством Республики Казахстан о регулировании торговой деятельности, иными законами Республики Казахстан, актами Президента Республики Казахстан и Правительства Республики Казахстан; </w:t>
      </w:r>
    </w:p>
    <w:bookmarkEnd w:id="70"/>
    <w:bookmarkStart w:name="z144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выдает разрешения на импорт и (или) экспорт отдельных видов товаров в пределах компетенции;</w:t>
      </w:r>
    </w:p>
    <w:bookmarkEnd w:id="71"/>
    <w:bookmarkStart w:name="z144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вносит предложения в уполномоченный орган в области признания профессиональных квалификаций по внесению изменений и дополнений в реестр профессий по согласованию с отраслевыми советами по профессиональным квалификациям; </w:t>
      </w:r>
    </w:p>
    <w:bookmarkEnd w:id="72"/>
    <w:bookmarkStart w:name="z144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вырабатывает предложения по разработке и (или) актуализации профессиональных стандартов и направляет их в уполномоченный орган в области признания профессиональных квалификаций по согласованию с отраслевыми советами по профессиональным квалификациям; </w:t>
      </w:r>
    </w:p>
    <w:bookmarkEnd w:id="73"/>
    <w:bookmarkStart w:name="z144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формирует потребность рынка труда в отрасли торговли в признании профессиональных квалификаций с учетом актуальности профессий в текущем и будущем периодах по согласованию с местными исполнительными органами областей, городов республиканского значения и столицы;</w:t>
      </w:r>
    </w:p>
    <w:bookmarkEnd w:id="74"/>
    <w:bookmarkStart w:name="z145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вносит предложения в уполномоченный орган в области признания профессиональных квалификаций по условиям признания профессиональных квалификаций для рассмотрения на заседании Национального совета по профессиональным квалификациям по согласованию с отраслевыми советами по профессиональным квалификациям;</w:t>
      </w:r>
    </w:p>
    <w:bookmarkEnd w:id="75"/>
    <w:bookmarkStart w:name="z145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создает консультативно-совещательные органы – отраслевые советы по профессиональным квалификациям, разрабатывает и утверждает положения об отраслевых советах в регулируемых отраслях на основе типового положения, утвержденного уполномоченным органом;</w:t>
      </w:r>
    </w:p>
    <w:bookmarkEnd w:id="76"/>
    <w:bookmarkStart w:name="z145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разрабатывает и (или) актуализирует отраслевые рамки квалификаций в отрасли торговли;</w:t>
      </w:r>
    </w:p>
    <w:bookmarkEnd w:id="77"/>
    <w:bookmarkStart w:name="z145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разрабатывает и (или) актуализирует, утверждает профессиональные стандарты в отрасли торговли;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взаимодействует с объединениями (ассоциаций, союзов) работодателями по вопросам Национальной системы квалификаций.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участвует в определении порядка применения предельной торговой надбавки;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предусматривает поддержку получателям государственной адресной социальной помощи по согласованию с уполномоченным органом в сфере социальной защиты населения при реализации механизмов стабилизации цен на социально значимые продовольственные товары;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59) исключен приказом и.о. Министра торговли и интеграции РК от 17.09.2025 </w:t>
      </w:r>
      <w:r>
        <w:rPr>
          <w:rFonts w:ascii="Times New Roman"/>
          <w:b w:val="false"/>
          <w:i w:val="false"/>
          <w:color w:val="ff0000"/>
          <w:sz w:val="28"/>
        </w:rPr>
        <w:t>№ 267-НҚ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приказами Министра торговли и интеграции РК от 26.04.2024 </w:t>
      </w:r>
      <w:r>
        <w:rPr>
          <w:rFonts w:ascii="Times New Roman"/>
          <w:b w:val="false"/>
          <w:i w:val="false"/>
          <w:color w:val="000000"/>
          <w:sz w:val="28"/>
        </w:rPr>
        <w:t>№ 199-НҚ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15.10.2024 </w:t>
      </w:r>
      <w:r>
        <w:rPr>
          <w:rFonts w:ascii="Times New Roman"/>
          <w:b w:val="false"/>
          <w:i w:val="false"/>
          <w:color w:val="000000"/>
          <w:sz w:val="28"/>
        </w:rPr>
        <w:t>№ 355-НҚ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(введение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.); от 17.09.2025 </w:t>
      </w:r>
      <w:r>
        <w:rPr>
          <w:rFonts w:ascii="Times New Roman"/>
          <w:b w:val="false"/>
          <w:i w:val="false"/>
          <w:color w:val="ff0000"/>
          <w:sz w:val="28"/>
        </w:rPr>
        <w:t>№ 267-НҚ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 при организации его деятельности</w:t>
      </w:r>
    </w:p>
    <w:bookmarkEnd w:id="79"/>
    <w:bookmarkStart w:name="z142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80"/>
    <w:bookmarkStart w:name="z142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81"/>
    <w:bookmarkStart w:name="z142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2"/>
    <w:bookmarkStart w:name="z142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Комитета:</w:t>
      </w:r>
    </w:p>
    <w:bookmarkEnd w:id="83"/>
    <w:bookmarkStart w:name="z142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структурных подразделений и работников Комитета;</w:t>
      </w:r>
    </w:p>
    <w:bookmarkEnd w:id="84"/>
    <w:bookmarkStart w:name="z142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издает приказы;</w:t>
      </w:r>
    </w:p>
    <w:bookmarkEnd w:id="85"/>
    <w:bookmarkStart w:name="z142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86"/>
    <w:bookmarkStart w:name="z142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87"/>
    <w:bookmarkStart w:name="z142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Комитет в государственных органах и иных организациях в соответствии с действующим законодательством;</w:t>
      </w:r>
    </w:p>
    <w:bookmarkEnd w:id="88"/>
    <w:bookmarkStart w:name="z14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Комитета;</w:t>
      </w:r>
    </w:p>
    <w:bookmarkEnd w:id="89"/>
    <w:bookmarkStart w:name="z143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90"/>
    <w:bookmarkStart w:name="z143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сотрудниками Комитета норм служебной этики государственных служащих;</w:t>
      </w:r>
    </w:p>
    <w:bookmarkEnd w:id="91"/>
    <w:bookmarkStart w:name="z143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bookmarkEnd w:id="92"/>
    <w:bookmarkStart w:name="z143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ответственность за реализацию республиканских бюджетных программ;</w:t>
      </w:r>
    </w:p>
    <w:bookmarkEnd w:id="93"/>
    <w:bookmarkStart w:name="z143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рассматривает жалобы физических и юридических лиц на акты/решения и действия (бездействия) по результатам проверок, предписания об устранении нарушений, на решения и действия (бездействия) в рамках производства по делам об административных правонарушениях и постановления по делам об административных правонарушениях и принимает по ним решения, а также делегирует такие полномочия своим заместителям;</w:t>
      </w:r>
    </w:p>
    <w:bookmarkEnd w:id="94"/>
    <w:bookmarkStart w:name="z143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12)представляет руководству Министерства предложения по структуре и штатному расписанию Комитета;</w:t>
      </w:r>
    </w:p>
    <w:bookmarkEnd w:id="95"/>
    <w:bookmarkStart w:name="z143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своих функций;</w:t>
      </w:r>
    </w:p>
    <w:bookmarkEnd w:id="96"/>
    <w:bookmarkStart w:name="z143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решения по другим вопросам, отнесенным к его компетенции.</w:t>
      </w:r>
    </w:p>
    <w:bookmarkEnd w:id="97"/>
    <w:bookmarkStart w:name="z14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приказом и.о. Министра торговли и интеграции РК от 17.07.2023 </w:t>
      </w:r>
      <w:r>
        <w:rPr>
          <w:rFonts w:ascii="Times New Roman"/>
          <w:b w:val="false"/>
          <w:i w:val="false"/>
          <w:color w:val="000000"/>
          <w:sz w:val="28"/>
        </w:rPr>
        <w:t>№ 281-НҚ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Комитета определяет полномочия своих заместителей в соответствии с действующим законодательством.</w:t>
      </w:r>
    </w:p>
    <w:bookmarkEnd w:id="99"/>
    <w:bookmarkStart w:name="z144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00"/>
    <w:bookmarkStart w:name="z144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1"/>
    <w:bookmarkStart w:name="z144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Комитетом, относится к республиканской собственности.</w:t>
      </w:r>
    </w:p>
    <w:bookmarkEnd w:id="102"/>
    <w:bookmarkStart w:name="z144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03"/>
    <w:bookmarkStart w:name="z144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04"/>
    <w:bookmarkStart w:name="z144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Комитета осуществляются в соответствии с законодательством Республики Казахстан.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658-НҚ</w:t>
            </w:r>
          </w:p>
        </w:tc>
      </w:tr>
    </w:tbl>
    <w:bookmarkStart w:name="z15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торговли города Астана Комитета торговли Министерства торговли и интеграции Республики Казахстан"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2021 года №</w:t>
            </w:r>
          </w:p>
        </w:tc>
      </w:tr>
    </w:tbl>
    <w:bookmarkStart w:name="z20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торговли города Алматы Комитета торговли Министерства торговли и интеграции Республики Казахстан"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2021 года №</w:t>
            </w:r>
          </w:p>
        </w:tc>
      </w:tr>
    </w:tbl>
    <w:bookmarkStart w:name="z26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торговли города Шымкента Комитета торговли Министерства торговли и интеграции Республики Казахстан"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2021 года №</w:t>
            </w:r>
          </w:p>
        </w:tc>
      </w:tr>
    </w:tbl>
    <w:bookmarkStart w:name="z31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торговли Акмолинской области Комитета торговли Министерства торговли и интеграции Республики Казахстан"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2021 года №</w:t>
            </w:r>
          </w:p>
        </w:tc>
      </w:tr>
    </w:tbl>
    <w:bookmarkStart w:name="z36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торговли Актюбинской области Комитета торговли Министерства торговли и интеграции Республики Казахстан"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2021 года №</w:t>
            </w:r>
          </w:p>
        </w:tc>
      </w:tr>
    </w:tbl>
    <w:bookmarkStart w:name="z42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торговли Алматинской области Комитета торговли Министерства торговли и интеграции Республики Казахстан"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2021 года №</w:t>
            </w:r>
          </w:p>
        </w:tc>
      </w:tr>
    </w:tbl>
    <w:bookmarkStart w:name="z47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торговли Атырауской области Комитета торговли Министерства торговли и интеграции Республики Казахстан"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2021 года №</w:t>
            </w:r>
          </w:p>
        </w:tc>
      </w:tr>
    </w:tbl>
    <w:bookmarkStart w:name="z52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торговли Западно-Казахстанской области Комитета торговли Министерства торговли и интеграции Республики Казахстан"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2021 года №</w:t>
            </w:r>
          </w:p>
        </w:tc>
      </w:tr>
    </w:tbl>
    <w:bookmarkStart w:name="z57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торговли Жамбылской области Комитета торговли Министерства торговли и интеграции Республики Казахстан"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2021 года №</w:t>
            </w:r>
          </w:p>
        </w:tc>
      </w:tr>
    </w:tbl>
    <w:bookmarkStart w:name="z63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торговли Карагандинской области Комитета торговли Министерства торговли и интеграции Республики Казахстан"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2021 года №</w:t>
            </w:r>
          </w:p>
        </w:tc>
      </w:tr>
    </w:tbl>
    <w:bookmarkStart w:name="z68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торговли Костанайской области Комитета торговли Министерства торговли и интеграции Республики Казахстан"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2021 года №</w:t>
            </w:r>
          </w:p>
        </w:tc>
      </w:tr>
    </w:tbl>
    <w:bookmarkStart w:name="z73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торговли Кызылординской области Комитета торговли Министерства торговли и интеграции Республики Казахстан"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2021 года №</w:t>
            </w:r>
          </w:p>
        </w:tc>
      </w:tr>
    </w:tbl>
    <w:bookmarkStart w:name="z79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торговли Мангистауской области Комитета торговли Министерства торговли и интеграции Республики Казахстан"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2021 года №</w:t>
            </w:r>
          </w:p>
        </w:tc>
      </w:tr>
    </w:tbl>
    <w:bookmarkStart w:name="z84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торговли Павлодарской области Комитета торговли Министерства торговли и интеграции Республики Казахстан"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2021 года №</w:t>
            </w:r>
          </w:p>
        </w:tc>
      </w:tr>
    </w:tbl>
    <w:bookmarkStart w:name="z89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торговли Северо–Казахстанской области Комитета торговли Министерства торговли и интеграции Республики Казахстан"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2021 года №</w:t>
            </w:r>
          </w:p>
        </w:tc>
      </w:tr>
    </w:tbl>
    <w:bookmarkStart w:name="z95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торговли Туркестанской области Комитета торговли Министерства торговли и интеграции Республики Казахстан"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2021 года №</w:t>
            </w:r>
          </w:p>
        </w:tc>
      </w:tr>
    </w:tbl>
    <w:bookmarkStart w:name="z100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торговли Восточно-Казахстанской области Комитета торговли Министерства торговли и интеграции Республики Казахстан"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торговли и интеграции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658-НҚ</w:t>
            </w:r>
          </w:p>
        </w:tc>
      </w:tr>
    </w:tbl>
    <w:bookmarkStart w:name="z123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торговли области Абай Комитета торговли Министерства торговли и интеграции Республики Казахстан"</w:t>
      </w:r>
    </w:p>
    <w:bookmarkEnd w:id="123"/>
    <w:bookmarkStart w:name="z127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658-НҚ</w:t>
            </w:r>
          </w:p>
        </w:tc>
      </w:tr>
    </w:tbl>
    <w:bookmarkStart w:name="z128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торговли области Жетісу Комитета торговли Министерства торговли и интеграции Республики Казахстан"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658-НҚ</w:t>
            </w:r>
          </w:p>
        </w:tc>
      </w:tr>
    </w:tbl>
    <w:bookmarkStart w:name="z133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торговли области Ұлытау Комитета торговли Министерства торговли и интеграции Республики Казахстан"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исключено приказом заместителя Премьер-Министра - Министра торговли и интеграции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