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87e9" w14:textId="4d98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5 января 2021 года № 82/2 "Об утверждении бюджета города Мамлютка Мамлютского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14 декабря 2021 года № 14/2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города Мамлютка Мамлютского района Северо-Казахстанской области на 2021-2023 годы" от 5 января 2021 года № 82/2 (зарегистрировано в Реестре государственной регистрации нормативных правовых актов под № 6887)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Мамлютка Мамлютского района Северо-Казахстанской области на 2021-2023 годы согласно приложениям 1, 2 и 3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–581221,9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2134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556958,9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583899,3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- 2677,4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2677,4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2677,4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5-1 изложить в новой редакции: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"5-1.Учесть в бюджете объемы целевых текущих трансфертов передаваемых из районного бюджета в бюджет города Мамлютка Мамлютского района Северо-Казахстанской области на 2021 год, в сумме 36658,9 тысяч тенге.".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82/2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Мамлютка Мамлютского района Северо-Казахстанской области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