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084" w14:textId="81f8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декабря 2021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344 714,4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92 003,0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252 711,4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355 895,4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11 181,0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2022 год в сумме 31 166,0 тысяч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Белоглинского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26 234,3 тысяч тенге, в том числе по: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2 837,0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23 397,3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27 837,8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2022 год в сумме 17 758,0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Боскольского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25 955,0 тысяч тенге, в том числе по: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2 713,0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23 242,0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27 916,4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Боскольского сельского округа предусмотрен объем субвенций, передаваемых из районного бюджета на 2022 год в сумме 18 328,0 тысяч тенге.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Бурлинского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28 041,1 тысяча тенге, в том числе по: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1 494,0 тысячи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26 547,1 тысяч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28 860,2 тысяч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Бурлинского сельского округа предусмотрен объем субвенций, передаваемых из районного бюджета на 2022 год в сумме 19 786,0 тысяч тенге.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20 489,4 тысяч тенге, в том числе по: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1 236,0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19 253,4 тысячи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20 987,9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2022 год в сумме 12 002,0 тысячи тенге.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Михайловского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18 843,3 тысячи тенге, в том числе по: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–2 365,9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2022 год в сумме13 597,0 тысяч тенге.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Новотроицкого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70 141,8 тысяча тенге, в том числе по: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66 233,8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2022 год в сумме 17 299,0 тысяч тенге.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20 397,5 тысяч тенге, в том числе по: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2022 год в сумме 14 205,0 тысячи тенге.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21 034,2 тысячи тенге, в том числе по: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19 536,2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21 462,4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2022 год в сумме 15 577,0 тысячи тенге.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23 794,1 тысячи тенге, в том числе по: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27 972,5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2022 год в сумме 15 127,0 тысяч тенге.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Смирновского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81 435,3 тысяч тенге, в том числе по: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2 153,0 тысячи тенге;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79 282,3 тысячи тенге;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83 605,9 тысяч тенге;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–2 170,6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2022 год в сумме 19 724,0 тысячи тенге.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Станционного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24 817,3 тысяч тенге, в том числе по: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3 303,0 тысячи тенге;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21 514,3 тысяч тенге;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26 300,7 тысяч тенге;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2022 год в сумме 15 611,0 тысячи тенге.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Тогузакского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138 660,5 тысяч тенге, в том числе по: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7 866,0 тысяч тенге;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130 794,5 тысячи тенге;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144 840,7 тысяч тенге;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6 180,2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2022 год в сумме 21 947,0 тысяч тенге.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2022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4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2022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4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2023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5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2022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2023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7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7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2022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8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2023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2024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2022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2023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2024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2022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2023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2024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3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2022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3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4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2024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5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2022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6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2024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6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2022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7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8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8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2022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9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9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0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2022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2022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4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2022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4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5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2022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Карабалыкского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6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7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