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4b54" w14:textId="f494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22 декабря 2021 года № VII-13/100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Каркаралинского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бюджетной политике и экономике, по аграрным вопросам, экологии, производству, строительству, связи, транспорту и коммунальному хозяйству (Т.Даутов).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