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51f8" w14:textId="e9e5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18 мая 2016 года № 3-4 "О признании утратившим силу решение Акжаикского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16 августа 2016 года № 5-6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мая 2016 года № 3-4 "О признании утратившим силу решение Акжаикского районного маслихата"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преамбульную часть на государственном языке вносится изменение,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Утратившее силу решение Акжаикского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