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ea8e" w14:textId="5fce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Уланского района № 6 от 15 января 2016 года "Об определении целевых групп населения, проживающих на территории Уланского района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20 апреля 2016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года, Уланский районый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определении целевых групп населения, проживающих на территории Уланского района" от 15 января 2016 года № 6 (зарегистрированного в Реестре государственной регистрации нормативных правовых актов за № 4413, опубликованного в газете "Ұлан таңы" № 12 (7961) от 11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Р. Мамырбаеву.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