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ea17" w14:textId="19ce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5 февраля 2016 года № 350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укодоствуясь представлением департамента Юстиции Атырауской области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решение Индерского районного маслихата от 14 декабря 2010 года № 258-ІV "Об установлении налоговых ставок" (зарегистрировано в реестре государственной регистрации нормативных правовых актов за № 4-6-110, опубликовано 31 января 2011 года в газете "Денде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25 ноября 2015 года № 319-V "О повышении ставок земельного налога 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Индерском районе" (зарегистрированного в реестре государственной регистрации нормативных правовых актов № 3394, опубликовано 31 декабря 2015 года в газете "Денде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V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