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ca3e" w14:textId="e8dc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Амангельдинского района от 31 октября 2014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18 мая 2016 года № 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Амангельдинского района от 31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№321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Амангельдинского района" (зарегистрировано в Реестре государственной регистрации нормативных правовых актов под №5197, опубликовано 12 декабря 2014 года в газете "Аманкелді арайы").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