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c250" w14:textId="04cc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Бурабайского районного маслихата от 16 октября 2015 года № 5С-46/1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15 января 2016 года № 5С-51/2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«Об утверждении Методики ежегодной оценки деятельности административных государственных служащих корпуса «Б» аппарата Бурабайского районного маслихата» от 16 октября 2015 года № 5С-46/1 (зарегистрировано в Реестре государственной регистрации нормативных правовых актов № 5050, опубликовано 17 ноября 2015 года в районной газете «Бурабай», 17 ноября 2015 года в районной газете «Луч»).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LІ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М.Каржаспаев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