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8777d" w14:textId="11877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Есильского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21 июня 2016 года № 5/4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Есильский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"Об утверждении регламента Есильского районного маслихата" от 27 февраля 2014 года № 29/4 (зарегистрировано в Реестре государственной регистрации нормативных правовых актов № 4073, опубликовано 21 апреля 2014 года в районной газете "Жаңа Есіл").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Копию настоящего решения направить в Департамент юстиции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Решение вступает в силу и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К.Мистриди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