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c0ef" w14:textId="bb9c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Аршалынского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15 января 2016 года № 48/4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Аршалынского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марта 2015 года № 40/10 "Об определении порядка и размера оказания жилищной помощи малообеспеченным семьям (гражданам), проживающим в Аршалынском районе", (зарегистрировано в Реестре государственной регистрации нормативных правовых актов 9 апреля 2015 года № 4742, опубликовано в районных газетах "Аршалы айнасы" 15-17 апреля 2015 года № 17, "Вперед" 15-17 апреля 2015 года № 28-29);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ноября 2015 года № 46/5 "Об утверждении методики ежегодной оценки деятельности административных государственных служащих корпуса "Б" государственного учреждения "Аршалынский районный маслихат", (зарегистрировано в Реестре государственной регистрации нормативных правовых актов 27 ноября 2015 года № 5098, опубликовано в районных газетах "Аршалы айнасы" 11 декабря 2015 года № 51, "Вперед" 11 декабря 2015 года № 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