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9c28" w14:textId="bae9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маслихата от 29 марта 2013 года № 85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16 июля 2015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29 марта 2013 года № 85 «О корректировке базовых ставок земельного налога» (зарегистрированный в Реестре государственной регистрации нормативных правовых актов 12 апреля 2013 года за № 2265, опубликованный в газете «Кентау» от 20 апреля 2013 за № 16).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Кунпеисов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