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0f15" w14:textId="cfb0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17 июля 2015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04 марта 2015 года № 66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под № 3147 от 11 марта 2015 года, опубликовано в районной газете "Мағжан жұлдызы" № 12 от 23 марта 2015 года, в районной газете "Вести" № 12 от 23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19 февраля 2015 года № 41 "Об утверждении Правил расчета ставки арендной платы при передаче коммунального имущества района Магжана Жумабаева в имущественный наем (аренду)" (зарегистрировано в Реестре государственной регистрации нормативных правовых актов под № 3174 от 20 марта 2015 года, опубликовано в районной газете "Мағжан жұлдызы" № 14 от 27 марта 2015 года, в районной газете "Вести" № 14 от 27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