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f11f" w14:textId="f89f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Тобольского сельского округа Денисовского района Костанайской области от 28 октября 2015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Денисовского района № 01-26/340 от 27 октября 2015 года, аким Тобольского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с неблагополучной по бруцеллезу крупного рогатого скота на территории животноводческого комплекса товарищества с ограниченной ответственностью "Тобольское-1" расположенного в селе Глебовка Тобольского сельского округа Денисовского района с 28 октября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Тобольского сельского округа от 26 июня 2015 года № 2 "Об установлении ограничительных мероприятий" (зарегистрировано в Реестре государственной регистрации нормативных правовых актов под № 5727, опубликовано 23 июля 2015 года в газете "Наше время").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И. Щуришин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