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b223" w14:textId="37bb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Аральского района от 13 мая 2015 года № 119-қ "Об утверждении схемы и порядка перевозки в общеобразовательные школы детей, проживающих в отдаленных населенных пунктах Аральского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16 октября 2015 года № 262-қ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24 марта 1998 года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нормативных правовых актах" и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Аральского района от 13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119-қ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схемы и порядка перевозки в общеобразовательные школы детей, проживающих в отдаленных населенных пунктах Аральского района" (зарегистрировано в реестре государственной регистрации нормативных правовых актов за № 5014 от 17 июня 2015 года, опубликовано от 27 июня 2015 года за № 48 (10096) и 1 июля 2015 года за № 49 (10097) в газете "Толкын").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Утешова Рустем Бамурзаевича.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