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efe0" w14:textId="864e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мбылского областного маслихата от 25 июня 2015 года №38-9 "Об утверждении правил застройки на территории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4 декабря 2015 года № 43-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Жамбыл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знании утратившим силу решения Жамбылского областного маслихата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8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застройки на территории Жамбылской области" (зарегистрировано в Реестре государственной регистрации нормативных правовых актов № 2706, опубликовано 13 августа 2013 года в газете "Знамя труда" № 90 (1801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Е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