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aaf" w14:textId="770e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16 июля 2015 года № А-7/232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в целях приведения в соответствие с действующим законодательством,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утверждении Правил расчета ставок арендной платы при передаче районного коммунального имущества в имущественный наем (аренду)" от 5 августа 2014 года № А-8/285 (зарегистрированное в Реестре государственной регистрации нормативных правовых актов № 4344, опубликованное в газетах "Ақкөл өмірі" и "Знамя Родины KZ" 19 сентября 2014 года),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