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b7130" w14:textId="6cb71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освещения заседаний Верховного Совета Казахской ССР, его постоянных комиссий и комитетов средствами массовой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Bеpховного Cовета Kазахской ССР от 25 апреля 1990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Верховный Совет Казахской Советской Социалистической Республики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B целях более полного освещения работы Верховного Совета
Казахской ССР, его постоянных комиссий и комитетов средствами
массовой информации создается пресс-группа при Верховного Совете
Казахской ССР.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Пресс-группа регулярно проводит брифинги, а по наиболее важным
вопросам, рассматриваемым на сессиях Верховного Совета Казахской
ССР, заседаниях его постоянных комиссий и комитетов,
пресс-конференции для представителей средств массовой информации.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Установить, что необходимость прямой трансляции или трансляции
записи с заседаний Верховного Совета Казахской CCP его постоянных
комиссий и комитетов определяется Верховным Советом Казахской CCP и
осущестляется Государственным комитетом Казахской CCP по телевидению
и радиовещению.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На заседания Верховного Совета Казахской ССР, его комитетов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допускаются представители средств массовой информации,
аккредитованные при Верховном Совете Казахской ССР или имеющие
разовые пропуска.
&lt;*&gt;
     Сноска. Пункт 4 в редакции постановления Верховного Совета
Казахской ССР от 4 июня 1991 г., тем же постановлением пункт 4
признан утратившим силу.
     Председатель Верховного Совета
     Казахской CCP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