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ca0" w14:textId="fb22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29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документов, подтверждающих легальность происхождения вывозимой наличной иностранной валюты" (зарегистрированное в Реестре государственной регистрации нормативных правовых актов под № 3951, опубликованное 25 января 2006 года в газете "Юридическая газета" № 11 (991);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22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Правления Национального Банка Республики Казахстан от 29 октября 2005 года № 133 "Об утверждении Перечня документов, подтверждающих легальность происхождения вывозимой наличной иностранной валюты" (зарегистрированное в Реестре государственной регистрации нормативных правовых актов под № 5751 опубликованное в Собрании актов центральных исполнительных и иных центральных государственных органов Республики Казахстан № 9,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принятия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