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67b6" w14:textId="80d6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регулировании производства и оборота этилового спирта и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1999 года N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Законом регулируются отношения, возникающие в процессе производства и оборота этилового спирта и алкогольной продукции, государственного регулирования и осуществления деятельности субъектов производства и оборота этилового спирта и алкогольной продукции.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оборот - экспорт, импорт, приобретение, хранение, оптовая и розничная реализация;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алкогольная продукция – пищевая продукция, изготовленная без использования или с использованием этилового спирта, произведенного из пищевого сырья, и (или) спиртосодержащей пищевой продукции с объемной долей этилового спирта более 0,5 процента, за исключением продукции, на которую не распространяются требования технического регламента Евразийского экономического союза (далее – технический регламент);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розничная реализация алкогольной продукции - продажа алкогольной продукции для ее дальнейшего потребления или некоммерческого использования, осуществляемая в стационарных помещениях, оборудованных торговым залом, и на территориях ресторанов, баров и кафе, а также на пассажирских воздушных судах, пассажирских судах морского транспорта, в вагонах-ресторанах пассажирских поездов, оснащенных контрольно-кассовой машиной с фискальной памятью; 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оптовая реализация алкогольной продукции - отпуск алкогольной продукции со складских помещений по адресу, указанному в лицензии, без ограничения объемов;</w:t>
      </w:r>
    </w:p>
    <w:bookmarkEnd w:id="3"/>
    <w:bookmarkStart w:name="z7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персональный идентификационный номер-код – идентификационный номер, присваиваемый на производимые и импортируемые этиловый спирт и алкогольную продукцию (кроме пивоваренной продукции);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перемещение - изменение месторасположения этилового спирта и (или) алкогольной продукции в пространстве, за исключением изменения месторасположения внутри стационарных производственных и (или) складских помещений, расположенных по одному адресу; 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комбинированная полимерная тара - потребительская тара, изготовленная из комбинированных полимерных материалов, внутренняя поверхность которых изготовлена из пищевого полимерного материала;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контрольные приборы учета – приборы, оснащенные источниками бесперебойного питания электроэнергией, обеспечивающие автоматизированную передачу через оператора данных контрольных приборов учета в сфере производства этилового спирта и алкогольной продукции уполномоченному органу и его территориальным подразделениям в режиме реального времени данных об объемах производства этилового спирта и алкогольной продукции, концентрации в ней этилового спирта (кроме винодельческой продукции), остатках этилового спирта (кроме пивоваренной продукции), идентификации учетно-контрольных марок и объемах потребляемой электроэнергии при производстве водок, водок особых и водок с защищенным наименованием места происхождения товара произведенной алкогольной продукции, подлежащей маркировке учетно-контрольными марками, и объемах потребляемой электроэнергии при производстве водок, водок особых и водок с защищенным наименованием места происхождения товара;</w:t>
      </w:r>
    </w:p>
    <w:bookmarkStart w:name="z1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приборы идентификации учетно-контрольных марок – приборы с использованием программного обеспечения, определяющие идентификацию учетно-контрольных марок алкогольной продукции и осуществляющие передачу данных идентификации уполномоченному органу и его территориальным подразделениям в режиме реального времени, с доступом к информационным ресурсам уполномоченного органа;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учетно-контрольная марка – специальная разовая наклейка с необходимыми элементами защиты установленной формы и содержания, несущая в себе информацию, предназначенную для идентификации алкогольной продукции (кроме вина наливом (виноматериала), пива и пивного напитка) с целью учета и осуществления контроля за ее оборотом (кроме экспорта);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жестяная тара - потребительская тара, изготовленная из специальной жести, внутренняя поверхность которой состоит из пищевого материала; 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складские помещения - специализированные стационарные помещения и (или) площадки (для хранения этилового спирта), предназначенные для хранения, приема и отпуска этилового спирта и (или) алкогольной продукции, соответствующие квалификационным требованиям;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паспорт производства - основной документ, регламентирующий использование имеющегося оборудования, соблюдение технологического процесса, устанавливающий нормы расхода основного сырья, ингредиентов, вспомогательных материалов и нормы выхода готовой продукции, побочных продуктов, а также норм потерь при производстве; 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пластиковая емкость - потребительская тара на основе полиэтилена, полистирола и иного полимерного материала; 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хранение - размещение (складирование) этилового спирта и (или) алкогольной продукции в целях дальнейшей оптовой или розничной реализации; 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идентификация - процедура, обеспечивающая в сфере производства и оборота, использования однозначное распознание, установление полного соответствия определенной продукции среди подобной по отличительным свойствам и признакам; 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стационарные помещения - капитальные здания, сооружения или их часть, обеспеченные водоснабжением, энергоснабжением и канализацией, имеющие фундамент, и перемещение которых невозможно без нанесения ущерба их несущей конструкции. К стационарным помещениям в настоящем Законе приравниваются пассажирские воздушные суда, пассажирские суда морского транспорта, вагоны-рестораны пассажирских поездов;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безводный спирт - стопроцентный спирт или абсолютный алкоголь, не содержащий воды, используемый как условное понятие, применяемое в расчетах;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розлив пивоваренной продукции – способ розничной реализации пивоваренной продукции, не предусматривающий его транспортировку и хранение;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маркировка - текст, условное обозначение и рисунки, несущие информацию для потребителя и нанесенные на этикетки, контрэтикетки, кольеретки и упаковки;</w:t>
      </w:r>
    </w:p>
    <w:bookmarkEnd w:id="18"/>
    <w:bookmarkStart w:name="z1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сопроводительная накладная на товары – документ, предназначенный для контроля за движением этилового спирта и (или) алкогольной продукции;</w:t>
      </w:r>
    </w:p>
    <w:bookmarkEnd w:id="19"/>
    <w:bookmarkStart w:name="z1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потребительская тара - тара, поступающая к потребителю с алкогольной продукцией, не выполняющая функцию транспортной тары и изготовленная из материалов, разрешенных к использованию уполномоченным органом в области здравоохранения; </w:t>
      </w:r>
    </w:p>
    <w:bookmarkEnd w:id="20"/>
    <w:bookmarkStart w:name="z1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фирменный специализированный магазин - стационарное помещение, оборудованное торговым залом, оснащенное контрольно-кассовой машиной с фискальной памятью и предназначенное для розничной реализации собственно произведенной алкогольной продукции;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Законом РК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этиловый спирт – продукция крепостью не менее 88 процентов, представляющая собой водный раствор этанола, произведенный методом спиртового брожения сахаро- и крахмалосодержащего сырья (за исключением фруктового) с последующей перегонкой и (или) брагоректификацией бражки или ректификацией этилового спирта-сырца, содержащий сопутствующие летучие примеси, а также полученный из головной фракции этилового спирта, изготовленной из пищевого сырья, и продуктов переработки, образующихся при производстве этилового спирта, водок, ликероводочных изделий;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данные контрольных приборов учета в сфере производства этилового спирта и алкогольной продукции – данные об объемах производства этилового спирта и алкогольной продукции, концентрации в ней этилового спирта (кроме винодельческой и пивоваренной продукции), остатках этилового спирта (кроме пивоваренной продукции), идентификации учетно-контрольных марок и объемах потребляемой электроэнергии при производстве водок, водок особых и водок с защищенным наименованием места происхождения товара;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оператор данных контрольных приборов учета в сфере производства этилового спирта и алкогольной продукции – юридическое лицо, определенное на конкурсной основе в порядке, предусмотренном законодательством Республики Казахстан о государственных закупках, обеспечивающее автоматизированную онлайн-передачу уполномоченному органу и его территориальным подразделениям данных контрольных приборов учета.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18.06.2014 </w:t>
      </w:r>
      <w:r>
        <w:rPr>
          <w:rFonts w:ascii="Times New Roman"/>
          <w:b w:val="false"/>
          <w:i w:val="false"/>
          <w:color w:val="000000"/>
          <w:sz w:val="28"/>
        </w:rPr>
        <w:t>№ 210-V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rFonts w:ascii="Times New Roman"/>
          <w:b w:val="false"/>
          <w:i w:val="false"/>
          <w:color w:val="000000"/>
          <w:sz w:val="28"/>
        </w:rPr>
        <w:t>№ 432-V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19.04.2019 </w:t>
      </w:r>
      <w:r>
        <w:rPr>
          <w:rFonts w:ascii="Times New Roman"/>
          <w:b w:val="false"/>
          <w:i w:val="false"/>
          <w:color w:val="000000"/>
          <w:sz w:val="28"/>
        </w:rPr>
        <w:t>№ 249-VI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государственном регулировании производства и оборота этилового спирта и алкогольной продукции</w:t>
      </w:r>
    </w:p>
    <w:bookmarkStart w:name="z5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государственном регулировании производства и оборота этилового спирта и алкогольной продукции состоит из настоящего Закона и иных нормативных правовых актов Республики Казахстан.</w:t>
      </w:r>
    </w:p>
    <w:bookmarkEnd w:id="25"/>
    <w:bookmarkStart w:name="z5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регулирования в сфере государственного регулирования производства и оборота этилового спирта и алкогольной продукции являются государственное регулирование и контроль деятельности субъектов производства и оборота этилового спирта и алкогольной продукции.</w:t>
      </w:r>
    </w:p>
    <w:bookmarkEnd w:id="26"/>
    <w:bookmarkStart w:name="z5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2 - в редакции Закона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Государственное регулирование производства и оборота этилового спирта и алкогольной продукции</w:t>
      </w:r>
    </w:p>
    <w:bookmarkStart w:name="z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 государственным регулированием производства и оборота этилового спирта и алкогольной продукции понимается устанавливаемый нормативными правовыми актами контроль производства и оборота этилового спирта и алкогольной продукции. </w:t>
      </w:r>
    </w:p>
    <w:bookmarkEnd w:id="28"/>
    <w:bookmarkStart w:name="z5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Регулирование в сфере государственного регулирования производства и оборота этилового спирта и алкогольной продукции основывается на следующих принципах:</w:t>
      </w:r>
    </w:p>
    <w:bookmarkEnd w:id="29"/>
    <w:bookmarkStart w:name="z5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 при осуществлении государственного регулирования производства и оборота этилового спирта и алкогольной продукции;</w:t>
      </w:r>
    </w:p>
    <w:bookmarkEnd w:id="30"/>
    <w:bookmarkStart w:name="z5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обоснованности при осуществлении государственного регулирования производства и оборота этилового спирта и алкогольной продукции в соответствии с законодательством Республики Казахстан, техническими регламентами и стандартами;</w:t>
      </w:r>
    </w:p>
    <w:bookmarkEnd w:id="31"/>
    <w:bookmarkStart w:name="z5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объективности и прозрачности при осуществлении государственного регулирования производства и оборота этилового спирта и алкогольной продукции.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государственного регулирования производства и оборота этилового спирта и алкогольной продукции являются: </w:t>
      </w:r>
    </w:p>
    <w:bookmarkEnd w:id="33"/>
    <w:bookmarkStart w:name="z1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экономических интересов и охраны здоровья граждан Республики Казахстан; </w:t>
      </w:r>
    </w:p>
    <w:bookmarkEnd w:id="34"/>
    <w:bookmarkStart w:name="z1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повышения качества этилового спирта и алкогольной продукции, производимых и ввозимых в Республику Казахстан;</w:t>
      </w:r>
    </w:p>
    <w:bookmarkEnd w:id="35"/>
    <w:bookmarkStart w:name="z1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законодательства в области государственного регулирования производства и оборота указанной продукции.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регулирование производства и оборота этилового спирта и алкогольной продукции включает в себя: </w:t>
      </w:r>
    </w:p>
    <w:bookmarkEnd w:id="37"/>
    <w:bookmarkStart w:name="z1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лицензирование деятельности по производству и обороту этилового спирта и алкогольной продукции; </w:t>
      </w:r>
    </w:p>
    <w:bookmarkEnd w:id="38"/>
    <w:bookmarkStart w:name="z1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импорта этилового спирта и алкогольной продукции;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минимальных розничных цен на водки и водки особые, водки с защищенным наименованием места происхождения товара, крепкие ликероводочные изделия, коньяк и бренди;</w:t>
      </w:r>
    </w:p>
    <w:bookmarkStart w:name="z1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установление норм и правил в области производства и оборота этилового спирта и алкогольной продукции; </w:t>
      </w:r>
    </w:p>
    <w:bookmarkEnd w:id="40"/>
    <w:bookmarkStart w:name="z1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минимального процента использования производственной мощности и минимальных объемов производства для производителей этилового спирта и водок, водок особых, водок с защищенным наименованием места происхождения товара в соответствии с техническим регламентом;</w:t>
      </w:r>
    </w:p>
    <w:bookmarkEnd w:id="41"/>
    <w:bookmarkStart w:name="z1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учета и отчетности в области производства и оборота этилового спирта и алкогольной продукции, составление взаимоувязанных балансов их производства и оборота; </w:t>
      </w:r>
    </w:p>
    <w:bookmarkEnd w:id="42"/>
    <w:bookmarkStart w:name="z1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государственного контроля над производства и оборотом, а также качеством этилового спирта и алкогольной продукции;</w:t>
      </w:r>
    </w:p>
    <w:bookmarkEnd w:id="43"/>
    <w:bookmarkStart w:name="z1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выполнения международных обязательств Республики Казахстан в части, касающейся вопросов регулирования производства и оборота этилового спирта и алкогольной продукции, осуществление сотрудничества с соответствующими органами зарубежных государств и иными международными организациями, уполномоченными регулировать вопросы производства и оборота этилового спирта и алкогольной продукции;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(исключен - от 12 января 2007 года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 Законом РК от 18.06.2014 </w:t>
      </w:r>
      <w:r>
        <w:rPr>
          <w:rFonts w:ascii="Times New Roman"/>
          <w:b w:val="false"/>
          <w:i w:val="false"/>
          <w:color w:val="000000"/>
          <w:sz w:val="28"/>
        </w:rPr>
        <w:t>№ 210-V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Центральным и местным исполнительным органам запрещается принимать нормативные правовые и иные акты и (или) совершать действия, затрагивающие сферу производства и оборота этилового спирта и алкогольной продукции без согласования с уполномоченным органом.</w:t>
      </w:r>
    </w:p>
    <w:bookmarkEnd w:id="46"/>
    <w:bookmarkStart w:name="z1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регулирование производства и оборота этилового спирта и алкогольной продукции, предусмотренное настоящей статьей, не распространяется на производство и оборот биоэтанола, которые регламентируются Законом Республики Казахстан "О государственном регулировании производства и оборота биотоплива".</w:t>
      </w:r>
    </w:p>
    <w:bookmarkEnd w:id="47"/>
    <w:bookmarkStart w:name="z5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контроль за производством и оборотом этилового спирта и алкогольной продукции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11.12.2006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01.01.2007); от 12.01.2007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15.11.2010 </w:t>
      </w:r>
      <w:r>
        <w:rPr>
          <w:rFonts w:ascii="Times New Roman"/>
          <w:b w:val="false"/>
          <w:i w:val="false"/>
          <w:color w:val="000000"/>
          <w:sz w:val="28"/>
        </w:rPr>
        <w:t>№ 352-IV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18.06.2014 </w:t>
      </w:r>
      <w:r>
        <w:rPr>
          <w:rFonts w:ascii="Times New Roman"/>
          <w:b w:val="false"/>
          <w:i w:val="false"/>
          <w:color w:val="ff0000"/>
          <w:sz w:val="28"/>
        </w:rPr>
        <w:t>№ 210-V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01.01.2024);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01.03.2022);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Компетенция Правительства Республики Казахстан</w:t>
      </w:r>
    </w:p>
    <w:bookmarkStart w:name="z1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3-1 в соответствии с Законом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исключена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Компетенция уполномоченного органа</w:t>
      </w:r>
    </w:p>
    <w:p>
      <w:pPr>
        <w:spacing w:after="0"/>
        <w:ind w:left="0"/>
        <w:jc w:val="both"/>
      </w:pPr>
      <w:bookmarkStart w:name="z5" w:id="5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4 в редакции Закона РК от 30.06.2010 </w:t>
      </w:r>
      <w:r>
        <w:rPr>
          <w:rFonts w:ascii="Times New Roman"/>
          <w:b w:val="false"/>
          <w:i w:val="false"/>
          <w:color w:val="ff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пределах своей компетенции и в целях выполнения возложенных на него задач: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привлекает специалистов иных государственных органов, консультантов и экспертов из числа физических и юридических лиц Республики Казахстан и других государств;</w:t>
      </w:r>
    </w:p>
    <w:bookmarkEnd w:id="52"/>
    <w:bookmarkStart w:name="z5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устанавливает минимальные розничные цены на водки и водки особые, водки с защищенным наименованием места происхождения товара, крепкие ликероводочные изделия, коньяк и бренди;</w:t>
      </w:r>
    </w:p>
    <w:bookmarkEnd w:id="53"/>
    <w:bookmarkStart w:name="z5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определяет оператора данных контрольных приборов учета в сфере производства этилового спирта и алкогольной продукции на конкурсной основе в порядке, предусмотренном законодательством Республики Казахстан о государственных закупках;</w:t>
      </w:r>
    </w:p>
    <w:bookmarkEnd w:id="54"/>
    <w:bookmarkStart w:name="z5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разрабатывает и утверждает нормативные правовые акты Республики Казахстан в сфере государственного регулирования производства и оборота этилового спирта и алкогольной продукции в соответствии с целями и задачами настоящего Закона и законодательством Республики Казахстан;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16.05.2014 </w:t>
      </w:r>
      <w:r>
        <w:rPr>
          <w:rFonts w:ascii="Times New Roman"/>
          <w:b w:val="false"/>
          <w:i w:val="false"/>
          <w:color w:val="000000"/>
          <w:sz w:val="28"/>
        </w:rPr>
        <w:t>№ 203-V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относит алкогольную продукцию к тому или иному виду в соответствии с техническим регламентом;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правила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наливом, а также пивоваренной продукции, производственная мощность которой ниже четырехсот тысяч декалитров в год;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перечень необходимых сведений для паспорта производства этилового спирта и алкогольной продукции;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порядок представления деклараций по производству и обороту этилового спирта и алкогольной продукции;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правила хранения и реализации (отгрузки, приемки этилового спирта);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исклюен Законом РК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8-1)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8-2)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3. (исключен)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11.12.2006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01.01.2007); от 12.01.2007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30.06.2010 </w:t>
      </w:r>
      <w:r>
        <w:rPr>
          <w:rFonts w:ascii="Times New Roman"/>
          <w:b w:val="false"/>
          <w:i w:val="false"/>
          <w:color w:val="00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18.06.2014 </w:t>
      </w:r>
      <w:r>
        <w:rPr>
          <w:rFonts w:ascii="Times New Roman"/>
          <w:b w:val="false"/>
          <w:i w:val="false"/>
          <w:color w:val="ff0000"/>
          <w:sz w:val="28"/>
        </w:rPr>
        <w:t>№ 210-V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rFonts w:ascii="Times New Roman"/>
          <w:b w:val="false"/>
          <w:i w:val="false"/>
          <w:color w:val="000000"/>
          <w:sz w:val="28"/>
        </w:rPr>
        <w:t>№ 432-V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01.01.2024);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01.03.2022);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Виды алкогольной продукции</w:t>
      </w:r>
    </w:p>
    <w:bookmarkStart w:name="z5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категории, наименования и понятия алкогольной продукции определяются в соответствии с техническим регламентом.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5 - в редакции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Дегустационная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6 исключена Законом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Условия производства этилового спирта и алкогольной продукции</w:t>
      </w:r>
    </w:p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 этилового спирта и алкогольной продукции допускается при наличии лицензии и паспорта производства. 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 производства разрабатывается и утверждается самим производителем.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или дополнений в паспорт производства производитель до тридцати календарных дней со дня внесения изменений или дополнений в паспорт производства представляет в уполномоченный орган в письменном виде информацию о внесенных изменениях или дополнениях в паспорт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(исключен) </w:t>
      </w:r>
    </w:p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производства алкогольной продукции применяются этиловый спирт и пищевое сырье в соответствии с техническим регламентом.</w:t>
      </w:r>
    </w:p>
    <w:bookmarkEnd w:id="66"/>
    <w:bookmarkStart w:name="z5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Этиловый спирт подразделяется на этиловый спирт-сырец и ректификованный этиловый спирт.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производстве этилового спирта и (или) алкогольной продукции запрещаются: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этилового спирта и (или) алкогольной продукции без оснащения технологических линий контрольными приборами учета, кроме производства вина наливом, а также пивоваренной продукции, производственная мощность которой ниже четырехсот тысяч декалитров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этилового спирта и (или) алкогольной продукции с неисправными контрольными приборами учета, а равно со сверхнормативными отклонениями в учете, кроме производства вина наливом, а также пивоваренной продукции, производственная мощность которой ниже четырехсот тысяч декалитров в год;";</w:t>
      </w:r>
    </w:p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Производство этилового спирта и алкогольной продукции допускается в стационарных производственных помещениях и на оборудовании, принадлежащих производителю на праве собственности и соответствующих квалификационным требованиям. 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Производство этилового спирта и алкогольной продукции двум и более лицензиатам на одних и тех же стационарных помещениях и оборудовании запрещается. 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Производство этилового спирта и алкогольной продукции допускается: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адресу, указанному в лицензии, и в соответствии с данными, указанными в паспорте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техническими регламентами и стандартами.</w:t>
      </w:r>
    </w:p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Исключен Законом РК от 18.06.2014 </w:t>
      </w:r>
      <w:r>
        <w:rPr>
          <w:rFonts w:ascii="Times New Roman"/>
          <w:b w:val="false"/>
          <w:i w:val="false"/>
          <w:color w:val="000000"/>
          <w:sz w:val="28"/>
        </w:rPr>
        <w:t>№ 210-V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Производство этилового спирта допускается при использовании не менее двадцати процентов от производственной мощности, указанной в паспорте производства.</w:t>
      </w:r>
    </w:p>
    <w:bookmarkEnd w:id="73"/>
    <w:bookmarkStart w:name="z55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водок, водок особых, водок с защищенным наименованием места происхождения товара допускается при использовании не менее сорока процентов от производственной мощности, указанной в паспорте производства, но не менее двадцати пяти тысяч декалитров в календарный квартал, за исключением календарного квартала, в течение которого получена (возобновлена) лицензия.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11.12.2006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01.01.2007);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законами РК от 18.06.2014 </w:t>
      </w:r>
      <w:r>
        <w:rPr>
          <w:rFonts w:ascii="Times New Roman"/>
          <w:b w:val="false"/>
          <w:i w:val="false"/>
          <w:color w:val="ff0000"/>
          <w:sz w:val="28"/>
        </w:rPr>
        <w:t>№ 210-V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30.11.2016 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01.01.2024);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Маркировка алкогольной продукции</w:t>
      </w:r>
    </w:p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Маркировка производимой (кроме экспортируемой) и импортируемой алкогольной продукции должна содержать информацию на государственном и русском языках о наименовании изделия, изготовителе-лицензиате и его местонахождении, обозначение стандарта на продукцию, вместимости тары, крепости в процентах от объемной доли этилового спирта, содержания сахара, номера лицензии производителя. </w:t>
      </w:r>
    </w:p>
    <w:bookmarkEnd w:id="75"/>
    <w:bookmarkStart w:name="z6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Маркировка водок и водок особых, водок с защищенным наименованием места происхождения товара должна содержать сведения о сорте использованного в их приготовлении спирта. </w:t>
      </w:r>
    </w:p>
    <w:bookmarkEnd w:id="76"/>
    <w:bookmarkStart w:name="z6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Маркировка вин должна содержать дату розлива и наименование организации, осуществляющей его розлив. </w:t>
      </w:r>
    </w:p>
    <w:bookmarkEnd w:id="77"/>
    <w:bookmarkStart w:name="z6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Маркировка марочных вин должна содержать информацию о сроке выдержки, коллекционных вин - о годе урожая винограда, из которого изготовлено вино, шампанское - о дате розлива. </w:t>
      </w:r>
    </w:p>
    <w:bookmarkEnd w:id="78"/>
    <w:bookmarkStart w:name="z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Маркировка всех видов алкогольной продукции должна производиться в соответствии с техническим регламентом.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11.12.2006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01.01.2007);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01.01.2024);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Условия оборота и перемещения этилового спирта и алкогольной продукции</w:t>
      </w:r>
    </w:p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Запрещается реализация этилового спирта и алкогольной продукции: 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соответствующих требованиям технических регламентов. </w:t>
      </w:r>
    </w:p>
    <w:bookmarkStart w:name="z6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Запрещается оборот алкогольной продукции:</w:t>
      </w:r>
    </w:p>
    <w:bookmarkEnd w:id="81"/>
    <w:bookmarkStart w:name="z5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жестяной таре (кроме пивоваренной продукции и слабоалкогольных напитков), в бутылке без этикетки и пластиковой емкости (за исключением розлива пивоваренной продукции конечному потребителю);</w:t>
      </w:r>
    </w:p>
    <w:bookmarkEnd w:id="82"/>
    <w:bookmarkStart w:name="z5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таре и упаковке, не установленных техническим регламентом;</w:t>
      </w:r>
    </w:p>
    <w:bookmarkEnd w:id="83"/>
    <w:bookmarkStart w:name="z5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подлежащей маркировке учетно-контрольной маркой, без учетно-контрольной марки, а также с маркой неустановленного образца и (или) не поддающейся идентификации.</w:t>
      </w:r>
    </w:p>
    <w:bookmarkEnd w:id="84"/>
    <w:bookmarkStart w:name="z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Запрещаются хранение и реализация алкогольной продукции: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 соответствующей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 мест, установленных подпунктами 3) и 4) статьи 1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период приостановления действия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уплаты платы за пользование лицензиями на занятие отдельными видами деятельности в сроки и размерах, которые установлены Кодексом Республики Казахстан "О налогах и других обязательных платежах в бюджет" (Налоговый кодекс);</w:t>
      </w:r>
    </w:p>
    <w:bookmarkStart w:name="z1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без наличия прибора идентификации учетно-контрольных марок. </w:t>
      </w:r>
    </w:p>
    <w:bookmarkEnd w:id="86"/>
    <w:bookmarkStart w:name="z1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подпункта не распространяется на лицензиатов, деятельность которых осуществляется в местах отсутствия сети телекоммуникаций общего пользования.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розничная реализация: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алкогольной продукции лицам в возрасте до двадцати одного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водок и водок особых, водок с защищенным наименованием места происхождения товара, крепких ликероводочных изделий, коньяка и бренди ниже минимальных розничных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алкогольной продукции, за исключением реализации в ресторанах, барах и кафе, а также на пассажирских воздушных судах, пассажирских судах морского транспорта, в вагонах-ресторанах пассажирских поездов: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23 до 8 часов следующего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объемной долей этилового спирта свыше тридцати процентов с 21 до 12 часов следующего дня. </w:t>
      </w:r>
    </w:p>
    <w:bookmarkStart w:name="z15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Запрещаются оборот и перемещение этилового спирта и алкогольной продукции без наличия сопроводительных накладных на товары, а также с нарушением правил оформления.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18.06.2014 </w:t>
      </w:r>
      <w:r>
        <w:rPr>
          <w:rFonts w:ascii="Times New Roman"/>
          <w:b w:val="false"/>
          <w:i w:val="false"/>
          <w:color w:val="ff0000"/>
          <w:sz w:val="28"/>
        </w:rPr>
        <w:t>№ 210-V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rFonts w:ascii="Times New Roman"/>
          <w:b w:val="false"/>
          <w:i w:val="false"/>
          <w:color w:val="ff0000"/>
          <w:sz w:val="28"/>
        </w:rPr>
        <w:t>№ 432-V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19.04.2019 </w:t>
      </w:r>
      <w:r>
        <w:rPr>
          <w:rFonts w:ascii="Times New Roman"/>
          <w:b w:val="false"/>
          <w:i w:val="false"/>
          <w:color w:val="000000"/>
          <w:sz w:val="28"/>
        </w:rPr>
        <w:t>№ 249-VI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01.01.2024);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Экспорт и импорт этилового спирта и алкогольной продукции</w:t>
      </w:r>
    </w:p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Импорт этилового спирта, вина наливом и дистиллята на территорию Республики Казахстан осуществляется при наличии лицензии на производство алкогольной продукции и внешнеторгового договора (контракта), приложения и (или) дополнения к нему.</w:t>
      </w:r>
    </w:p>
    <w:bookmarkEnd w:id="90"/>
    <w:bookmarkStart w:name="z5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алкогольной продукции (кроме вина наливом и дистиллятов) на территорию Республики Казахстан осуществляется при наличии лицензии на осуществление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и внешнеторгового договора (контракта), приложения и (или) дополнения к нему.</w:t>
      </w:r>
    </w:p>
    <w:bookmarkEnd w:id="91"/>
    <w:bookmarkStart w:name="z5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Импорт алкогольной продукции допускается по видам, указанным в техническом регламенте, и их наименованиям в соответствии с единой товарной номенклатурой внешнеэкономической деятельности.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ввозимых в Республику Казахстан этилового спирта и алкогольной продукции должна соответствовать техническим регламентам.</w:t>
      </w:r>
    </w:p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Импорт и экспорт этилового спирта и алкогольной продукции на территорию (с территории) Республики Казахстан вправе осуществлять только юридические лица-резиденты Республики Казахстан.</w:t>
      </w:r>
    </w:p>
    <w:bookmarkEnd w:id="93"/>
    <w:bookmarkStart w:name="z6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Экспорт этилового спирта допускается только при наличии лицензии на производство этилового спирта. </w:t>
      </w:r>
    </w:p>
    <w:bookmarkEnd w:id="94"/>
    <w:bookmarkStart w:name="z17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лицензии на осуществление деятельности по производству алкогольной продукции или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дает право на экспорт алкогольной продукции. </w:t>
      </w:r>
    </w:p>
    <w:bookmarkEnd w:id="95"/>
    <w:bookmarkStart w:name="z6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Запрещаются производство и переработка этилового спирта, вина наливом и дистиллята, а также производство алкогольной продукции на свободных складах, учреждаемые в соответствии с таможенным законодательством Республики Казахстан.</w:t>
      </w:r>
    </w:p>
    <w:bookmarkEnd w:id="96"/>
    <w:bookmarkStart w:name="z7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Временные запреты по экспорту и импорту этилового спирта и алкогольной продукции могут устанавливаться Правительством Республики Казахстан в соответствии с законодательством Республики Казахстан. </w:t>
      </w:r>
    </w:p>
    <w:bookmarkEnd w:id="97"/>
    <w:bookmarkStart w:name="z7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Запрещается импорт в Республику Казахстан алкогольной продукции, оборот которой запрещен пунктом 2 статьи 9 настоящего Закона, а также этилового спирта и алкогольной продукции, реализация которых запрещена пунктом 1 статьи 9 настоящего Закона.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30.06.2010 </w:t>
      </w:r>
      <w:r>
        <w:rPr>
          <w:rFonts w:ascii="Times New Roman"/>
          <w:b w:val="false"/>
          <w:i w:val="false"/>
          <w:color w:val="00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18.06.2014 </w:t>
      </w:r>
      <w:r>
        <w:rPr>
          <w:rFonts w:ascii="Times New Roman"/>
          <w:b w:val="false"/>
          <w:i w:val="false"/>
          <w:color w:val="ff0000"/>
          <w:sz w:val="28"/>
        </w:rPr>
        <w:t>№ 210-V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01.01.2024);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Правила хранения и реализации этилового спирта</w:t>
      </w:r>
    </w:p>
    <w:bookmarkStart w:name="z7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Реализация этилового спирта допускается в соответствии с правилами, утверждаемыми уполномоченным органом: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организациям по производству лекарственных средств и медицинских изделий и государственным организациям здравоохранения при наличии лицензии на соответствующий вид деятельности, а также уведомившим о начале своей деятельности, в установленном порядке в пределах выделенных квот;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производителям алкогольной продукции, на выработку которой используется этиловый спирт;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организациям, использующим этиловый спирт в технических целях, для лабораторных нужд или при производстве неалкогольной продукции.</w:t>
      </w:r>
    </w:p>
    <w:bookmarkStart w:name="z56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Реализация конфискованного этилового спирта допускается только производителям этилового спирта и алкогольной продукции.</w:t>
      </w:r>
    </w:p>
    <w:bookmarkEnd w:id="100"/>
    <w:bookmarkStart w:name="z7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Хранение и реализация этилового спирта осуществляются только при наличии лицензии на производство этилового спирта со складских помещений производителя.</w:t>
      </w:r>
    </w:p>
    <w:bookmarkEnd w:id="101"/>
    <w:bookmarkStart w:name="z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Розничная реализация этилового спирта не допускается, за исключением реализации этилового спирта в аптеках, имеющих лицензию на соответствующий вид деятельности.</w:t>
      </w:r>
    </w:p>
    <w:bookmarkEnd w:id="102"/>
    <w:bookmarkStart w:name="z15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Хранение этилового спирта осуществляется в соответствии с правилами, утверждаемыми уполномоченным органом.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Хранение и реализация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Производитель вправе осуществлять оптовую реализацию алкогольной продукции лицам, имеющим лицензии на осуществление деятельности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хранению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Производитель вправе осуществлять розничную реализацию алкогольной продукции через фирменные специализированные магазины.</w:t>
      </w:r>
    </w:p>
    <w:bookmarkStart w:name="z1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имеющие лицензии на осуществление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вправе реализовывать алкогольную продукцию исключительно лицам, имеющим лицензии на осуществление деятельности, указанной в подпунктах 1) и 2) пункта 1 настоящей статьи.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по хранению и оптовой реализации алкогольной продукции двум и более лицензиатам в одном складском помещении запрещается.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11.12.2006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01.01.2007);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12-1. Условия транспортировки этилового спирта и алкогольной продукции</w:t>
      </w:r>
    </w:p>
    <w:bookmarkStart w:name="z18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(отпуске) и транспортировке этилового спирта и алкогольной продукции обязательно оформляются сопроводительные накладные на товары в порядке, установленном Кодексом Республики Казахстан "О налогах и других обязательных платежах в бюджет" (Налоговый кодекс).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12-1 в соответствии с Законом РК от 30.06.2010 </w:t>
      </w:r>
      <w:r>
        <w:rPr>
          <w:rFonts w:ascii="Times New Roman"/>
          <w:b w:val="false"/>
          <w:i w:val="false"/>
          <w:color w:val="00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Закона РК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Декларирование объемов производств и оборота этилового спирта и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лица, осуществляющие производство, хранение, реализацию и использование этилового спирта, производство, хранение и оптовую реализацию алкогольной продукции, обязаны представлять декларации производства и оборота этилового спирта и алкогольной продукции уполномоченному органу.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(исключен)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13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</w:t>
      </w:r>
      <w:r>
        <w:rPr>
          <w:rFonts w:ascii="Times New Roman"/>
          <w:b/>
          <w:i/>
          <w:color w:val="000000"/>
          <w:sz w:val="28"/>
        </w:rPr>
        <w:t xml:space="preserve">Исключена </w:t>
      </w:r>
      <w:r>
        <w:rPr>
          <w:rFonts w:ascii="Times New Roman"/>
          <w:b/>
          <w:i w:val="false"/>
          <w:color w:val="000000"/>
          <w:sz w:val="28"/>
        </w:rPr>
        <w:t>Законом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/>
          <w:color w:val="000000"/>
          <w:sz w:val="28"/>
        </w:rPr>
        <w:t xml:space="preserve">РК от 19 июня 2007 года N 264 (порядок введения в действие см. </w:t>
      </w:r>
      <w:r>
        <w:rPr>
          <w:rFonts w:ascii="Times New Roman"/>
          <w:b/>
          <w:i w:val="false"/>
          <w:color w:val="000000"/>
          <w:sz w:val="28"/>
        </w:rPr>
        <w:t xml:space="preserve">ст.2 </w:t>
      </w:r>
      <w:r>
        <w:rPr>
          <w:rFonts w:ascii="Times New Roman"/>
          <w:b/>
          <w:i/>
          <w:color w:val="000000"/>
          <w:sz w:val="28"/>
        </w:rPr>
        <w:t xml:space="preserve">Закона)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Лицензирование деятельности по производству и обороту этилового спирта и алкогольной продукции</w:t>
      </w:r>
    </w:p>
    <w:bookmarkStart w:name="z9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Производство и оборот (кроме экспорта) этилового спирта и алкогольной продукции на территории Республики Казахстан осуществляются на основании лицензий, выдаваемых: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на производство этилового спирта и алкогольной продукции;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территориальными подразделениями уполномоченного органа по областям, городам республиканского значения и столицы – на хранение и оптовую реализацию алкогольной продукции, за исключением хранения и оптовой реализации алкогольной продукции на территории ее производства, а также на хранение и розничную реализацию алкогольной продукции, за исключением хранения и розничной реализации алкогольной продукции на территории ее производства.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Исключен Законом РК от 16.05.2014 </w:t>
      </w:r>
      <w:r>
        <w:rPr>
          <w:rFonts w:ascii="Times New Roman"/>
          <w:b w:val="false"/>
          <w:i w:val="false"/>
          <w:color w:val="000000"/>
          <w:sz w:val="28"/>
        </w:rPr>
        <w:t>№ 203-V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End w:id="110"/>
    <w:bookmarkStart w:name="z7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Лицензии в сфере производства и оборота этилового спирта и алкогольной продукции являются неотчуждаемыми, не передаваемыми лицензиатом другим физическим и юридическим лицам, за исключением случая, предусмотренного частью второй настоящего пункта.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производства, является отчуждаемой.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Лицензия выдается на каждый объект деятельности по конкретному адресу или регистрационному номеру пассажирского воздушного судна, пассажирского судна морского транспорта, вагона-ресторана пассажирского поезда.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выдается в срок не позднее пятнадцати рабочих дней со дня представления заявления с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Хранение и реализация этилового спирта без лицензии на производство этилового спирта запрещаются, за исключением случаев, установленных частью второй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на производство алкогольной продукции дает право производителю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этилового спирта, предназначенного для производства алкогольной продукции, в складских помещениях в месте нахождения производства алкогольной продукции, указанного в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алкогольной продукции собственного производства в месте нахождения производства, указанного в лицензии, и оптовую реализацию лицам, имеющим лицензию на осуществление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хранению и оптовой реализации алкогольной продукции на территории ее производства, а также по хранению и розничной реализации алкогольной продукции на территории ее производства лицензированию не подлежит.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Лицензированию подлежат отдельные виды деятельности, связанные с производством и оборотом этилового спирта и алкогольной продукции, в соответствии с законодательством Республики Казахстан о разрешениях и уведомлениях.</w:t>
      </w:r>
    </w:p>
    <w:bookmarkEnd w:id="112"/>
    <w:bookmarkStart w:name="z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Исключен Законом РК от 15.07.2011 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30.01.2012).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Лицензиар вправе привлекать работников своих территориальных органов по месту нахождения объекта деятельности для установления соответствия квалификационным требованиям.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11.12.2006 N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01.01.2007); от 12.01.2007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30.06.2010 </w:t>
      </w:r>
      <w:r>
        <w:rPr>
          <w:rFonts w:ascii="Times New Roman"/>
          <w:b w:val="false"/>
          <w:i w:val="false"/>
          <w:color w:val="00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19.04.2019 </w:t>
      </w:r>
      <w:r>
        <w:rPr>
          <w:rFonts w:ascii="Times New Roman"/>
          <w:b w:val="false"/>
          <w:i w:val="false"/>
          <w:color w:val="000000"/>
          <w:sz w:val="28"/>
        </w:rPr>
        <w:t>№ 249-VI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Условия выдачи лицензий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Лицензия на право заниматься деятельностью по производству и обороту этилового спирта и алкогольной продукции выдается субъекту, квалификационный уровень которого соответствует предъявляемым требованиям для соответствующего вида деятельности. </w:t>
      </w:r>
    </w:p>
    <w:bookmarkStart w:name="z1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к деятельности по производству и обороту этилового спирта и алкогольной продукции, утверждаются уполномоченным органом.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30.11.2016 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Обжалование отказа в выдаче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лицензия не выдана в установленный настоящим Законом срок или отказ представляется заявителю необоснованным, он вправе в месячный срок обжаловать эти действия в порядке, установленном законами Республики Казахстан.</w:t>
      </w:r>
    </w:p>
    <w:bookmarkStart w:name="z1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Суд, установив факт необоснованного отказа либо невыдачи лицензии в установленные сроки, выносит решение, обязывающее лицензиара выдать лицензию, которое должно быть исполнено лицензиаром в десятидневный срок с момента вступления решения суда в законную силу.     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17с изменением, внесенным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</w:t>
      </w:r>
      <w:r>
        <w:rPr>
          <w:rFonts w:ascii="Times New Roman"/>
          <w:b/>
          <w:i/>
          <w:color w:val="000000"/>
          <w:sz w:val="28"/>
        </w:rPr>
        <w:t xml:space="preserve">(Статья исключена Законом РК от 12 января 2007 года N </w:t>
      </w:r>
      <w:r>
        <w:rPr>
          <w:rFonts w:ascii="Times New Roman"/>
          <w:b/>
          <w:i w:val="false"/>
          <w:color w:val="000000"/>
          <w:sz w:val="28"/>
        </w:rPr>
        <w:t>222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/>
          <w:color w:val="000000"/>
          <w:sz w:val="28"/>
        </w:rPr>
        <w:t xml:space="preserve">(вводится в действие по истечении 6 месяцев со дня его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Приостановление действия или лишение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или лишение лицензии в сфере производства и оборота этилового спирта и алкогольной продукции осуществляется в порядке, предусмотренном Кодексом Республики Казахстан об административных правонарушениях.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в редакции Закона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Лишение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20 исключена Законом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Ответственность за нарушение законодательства Республики Казахстан о государственном регулировании производства и оборота этилового спирта и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государственном регулировании производства и оборота этилового спирта и алкогольной продукции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в редакции Закона РК от 18.06.2014 </w:t>
      </w:r>
      <w:r>
        <w:rPr>
          <w:rFonts w:ascii="Times New Roman"/>
          <w:b w:val="false"/>
          <w:i w:val="false"/>
          <w:color w:val="ff0000"/>
          <w:sz w:val="28"/>
        </w:rPr>
        <w:t>№ 210-V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