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ed29" w14:textId="036e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Беларусь о свободной торговле</w:t>
      </w:r>
    </w:p>
    <w:p>
      <w:pPr>
        <w:spacing w:after="0"/>
        <w:ind w:left="0"/>
        <w:jc w:val="both"/>
      </w:pPr>
      <w:r>
        <w:rPr>
          <w:rFonts w:ascii="Times New Roman"/>
          <w:b w:val="false"/>
          <w:i w:val="false"/>
          <w:color w:val="000000"/>
          <w:sz w:val="28"/>
        </w:rPr>
        <w:t>Закон Республики Казахстан от 24 июня 1999 года № 405</w:t>
      </w:r>
    </w:p>
    <w:p>
      <w:pPr>
        <w:spacing w:after="0"/>
        <w:ind w:left="0"/>
        <w:jc w:val="both"/>
      </w:pPr>
      <w:bookmarkStart w:name="z0"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Беларусь о свободной торговле, совершенное в Алматы 23 сентября 1997 года.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Республики Беларусь </w:t>
      </w:r>
      <w:r>
        <w:br/>
      </w:r>
      <w:r>
        <w:rPr>
          <w:rFonts w:ascii="Times New Roman"/>
          <w:b w:val="false"/>
          <w:i w:val="false"/>
          <w:color w:val="000000"/>
          <w:sz w:val="28"/>
        </w:rPr>
        <w:t>
</w:t>
      </w:r>
      <w:r>
        <w:rPr>
          <w:rFonts w:ascii="Times New Roman"/>
          <w:b/>
          <w:i w:val="false"/>
          <w:color w:val="000000"/>
          <w:sz w:val="28"/>
        </w:rPr>
        <w:t xml:space="preserve">                             о свободной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РК, 2000 г., N 4, ст. 38) </w:t>
      </w:r>
      <w:r>
        <w:br/>
      </w:r>
      <w:r>
        <w:rPr>
          <w:rFonts w:ascii="Times New Roman"/>
          <w:b w:val="false"/>
          <w:i w:val="false"/>
          <w:color w:val="000000"/>
          <w:sz w:val="28"/>
        </w:rPr>
        <w:t>
</w:t>
      </w:r>
      <w:r>
        <w:rPr>
          <w:rFonts w:ascii="Times New Roman"/>
          <w:b w:val="false"/>
          <w:i w:val="false"/>
          <w:color w:val="ff0000"/>
          <w:sz w:val="28"/>
        </w:rPr>
        <w:t xml:space="preserve">  (Вступило в силу 20 июля 1999 года - ж. "Дипломатический курьер", </w:t>
      </w:r>
      <w:r>
        <w:br/>
      </w:r>
      <w:r>
        <w:rPr>
          <w:rFonts w:ascii="Times New Roman"/>
          <w:b w:val="false"/>
          <w:i w:val="false"/>
          <w:color w:val="000000"/>
          <w:sz w:val="28"/>
        </w:rPr>
        <w:t>
</w:t>
      </w:r>
      <w:r>
        <w:rPr>
          <w:rFonts w:ascii="Times New Roman"/>
          <w:b w:val="false"/>
          <w:i w:val="false"/>
          <w:color w:val="ff0000"/>
          <w:sz w:val="28"/>
        </w:rPr>
        <w:t xml:space="preserve">             спецвыпуск N 2, сентябрь 2000 года, стр. 170)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Беларусь, именуемые далее Сторонами, </w:t>
      </w:r>
      <w:r>
        <w:br/>
      </w:r>
      <w:r>
        <w:rPr>
          <w:rFonts w:ascii="Times New Roman"/>
          <w:b w:val="false"/>
          <w:i w:val="false"/>
          <w:color w:val="000000"/>
          <w:sz w:val="28"/>
        </w:rPr>
        <w:t>
      реализуя </w:t>
      </w:r>
      <w:r>
        <w:rPr>
          <w:rFonts w:ascii="Times New Roman"/>
          <w:b w:val="false"/>
          <w:i w:val="false"/>
          <w:color w:val="000000"/>
          <w:sz w:val="28"/>
        </w:rPr>
        <w:t xml:space="preserve">U952461_ </w:t>
      </w:r>
      <w:r>
        <w:rPr>
          <w:rFonts w:ascii="Times New Roman"/>
          <w:b w:val="false"/>
          <w:i w:val="false"/>
          <w:color w:val="000000"/>
          <w:sz w:val="28"/>
        </w:rPr>
        <w:t xml:space="preserve">Соглашения о Таможенном союзе от 20 января 1995 года, Договор об углублении интеграции в экономической и гуманитарной областях между Республикой Беларусь, Республикой Казахстан, Кыргызской Республикой и Российской Федерацией от 29 марта 1996 года, </w:t>
      </w:r>
      <w:r>
        <w:br/>
      </w:r>
      <w:r>
        <w:rPr>
          <w:rFonts w:ascii="Times New Roman"/>
          <w:b w:val="false"/>
          <w:i w:val="false"/>
          <w:color w:val="000000"/>
          <w:sz w:val="28"/>
        </w:rPr>
        <w:t xml:space="preserve">
      стремясь к развитию торгово-экономического сотрудничества между Республикой Казахстан и Республикой Беларусь на основе равенства и взаимной выгоды, </w:t>
      </w:r>
      <w:r>
        <w:br/>
      </w:r>
      <w:r>
        <w:rPr>
          <w:rFonts w:ascii="Times New Roman"/>
          <w:b w:val="false"/>
          <w:i w:val="false"/>
          <w:color w:val="000000"/>
          <w:sz w:val="28"/>
        </w:rPr>
        <w:t xml:space="preserve">
      учитывая сложившиеся интеграционные экономические связи Республики Казахстан и Республики Беларусь, и взаимодополняемость экономик двух государств, </w:t>
      </w:r>
      <w:r>
        <w:br/>
      </w:r>
      <w:r>
        <w:rPr>
          <w:rFonts w:ascii="Times New Roman"/>
          <w:b w:val="false"/>
          <w:i w:val="false"/>
          <w:color w:val="000000"/>
          <w:sz w:val="28"/>
        </w:rPr>
        <w:t xml:space="preserve">
      стремясь к формированию единого экономического пространства, предусматривающее эффективное функционирование общего рынка товаров и услуг, </w:t>
      </w:r>
      <w:r>
        <w:br/>
      </w:r>
      <w:r>
        <w:rPr>
          <w:rFonts w:ascii="Times New Roman"/>
          <w:b w:val="false"/>
          <w:i w:val="false"/>
          <w:color w:val="000000"/>
          <w:sz w:val="28"/>
        </w:rPr>
        <w:t xml:space="preserve">
      подтверждая приверженность Республики Казахстан и Республики Беларусь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xml:space="preserve">
      согласились о нижеследующем: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Статья 1</w:t>
      </w:r>
      <w:r>
        <w:br/>
      </w: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формы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w:t>
      </w:r>
      <w:r>
        <w:rPr>
          <w:rFonts w:ascii="Times New Roman"/>
          <w:b w:val="false"/>
          <w:i w:val="false"/>
          <w:color w:val="000000"/>
          <w:sz w:val="28"/>
        </w:rPr>
        <w:t> </w:t>
      </w:r>
      <w:r>
        <w:br/>
      </w:r>
      <w:r>
        <w:rPr>
          <w:rFonts w:ascii="Times New Roman"/>
          <w:b w:val="false"/>
          <w:i w:val="false"/>
          <w:color w:val="000000"/>
          <w:sz w:val="28"/>
        </w:rPr>
        <w:t xml:space="preserve">
      Стороны, не применяют таможенные пошлины, налоги и сборы, имеющие эквивалентное действие, а также количественные ограничения на ввоз и/или вывоз товаров, происходящих из таможенной территории государства одной Стороны и предназначенных для таможенной территории государства другой Стороны. </w:t>
      </w:r>
      <w:r>
        <w:br/>
      </w:r>
      <w:r>
        <w:rPr>
          <w:rFonts w:ascii="Times New Roman"/>
          <w:b w:val="false"/>
          <w:i w:val="false"/>
          <w:color w:val="000000"/>
          <w:sz w:val="28"/>
        </w:rPr>
        <w:t xml:space="preserve">
      Для целей настоящего Соглашения и на период его действия под товарами, происходящими из таможенных территорий государств Сторон, понимаются товары, определенные Правилами определения страны происхождения товаров от 24 сентября 1993 года, утвержденными Решением Совета Глав Правительств Содружества Независимых Государств. </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w:t>
      </w:r>
      <w:r>
        <w:br/>
      </w: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другой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вводить в отношении импорта или экспорта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стран; </w:t>
      </w:r>
      <w:r>
        <w:br/>
      </w:r>
      <w:r>
        <w:rPr>
          <w:rFonts w:ascii="Times New Roman"/>
          <w:b w:val="false"/>
          <w:i w:val="false"/>
          <w:color w:val="000000"/>
          <w:sz w:val="28"/>
        </w:rPr>
        <w:t>
      применять в отношении складирования, перегрузки, хранения, перевозки товаров происхождением из территории государства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xml:space="preserve">
       Стороны будут воздерживаться от применения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w:t>
      </w:r>
      <w:r>
        <w:br/>
      </w:r>
      <w:r>
        <w:rPr>
          <w:rFonts w:ascii="Times New Roman"/>
          <w:b w:val="false"/>
          <w:i w:val="false"/>
          <w:color w:val="000000"/>
          <w:sz w:val="28"/>
        </w:rPr>
        <w:t xml:space="preserve">
      острого дефицита данного товара на внутреннем рынке - до стабилизации положения на рынке; </w:t>
      </w:r>
      <w:r>
        <w:br/>
      </w:r>
      <w:r>
        <w:rPr>
          <w:rFonts w:ascii="Times New Roman"/>
          <w:b w:val="false"/>
          <w:i w:val="false"/>
          <w:color w:val="000000"/>
          <w:sz w:val="28"/>
        </w:rPr>
        <w:t xml:space="preserve">
      острого дефицита платежного баланса - до стабилизации положений с платежным балансом; </w:t>
      </w:r>
      <w:r>
        <w:br/>
      </w:r>
      <w:r>
        <w:rPr>
          <w:rFonts w:ascii="Times New Roman"/>
          <w:b w:val="false"/>
          <w:i w:val="false"/>
          <w:color w:val="000000"/>
          <w:sz w:val="28"/>
        </w:rPr>
        <w:t xml:space="preserve">
      если какой-либо товар, импортируемый на территорию государства одной из Сторон в таких возросших количествах или на таких условиях, которые наносят или угрожает нанести ущерб отечественным производителям подобных или непосредственно конкурирующих товаров; </w:t>
      </w:r>
      <w:r>
        <w:br/>
      </w:r>
      <w:r>
        <w:rPr>
          <w:rFonts w:ascii="Times New Roman"/>
          <w:b w:val="false"/>
          <w:i w:val="false"/>
          <w:color w:val="000000"/>
          <w:sz w:val="28"/>
        </w:rPr>
        <w:t xml:space="preserve">
      в целях осуществления мер, предусмотренных статьей 11 настоящего Соглашения. </w:t>
      </w:r>
      <w:r>
        <w:br/>
      </w:r>
      <w:r>
        <w:rPr>
          <w:rFonts w:ascii="Times New Roman"/>
          <w:b w:val="false"/>
          <w:i w:val="false"/>
          <w:color w:val="000000"/>
          <w:sz w:val="28"/>
        </w:rPr>
        <w:t xml:space="preserve">
      Сторона, применяющая ограничения в соответствии с настоящей статьей, должна заблаговременно предоставить другой Договаривающейся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Решения, принимаемые в ходе консультаций, оформляются соответствующими документами. </w:t>
      </w:r>
      <w:r>
        <w:br/>
      </w:r>
      <w:r>
        <w:rPr>
          <w:rFonts w:ascii="Times New Roman"/>
          <w:b w:val="false"/>
          <w:i w:val="false"/>
          <w:color w:val="000000"/>
          <w:sz w:val="28"/>
        </w:rPr>
        <w:t xml:space="preserve">
      При выборе мер в соответствии с настоящей статьей Стороны будут отдавать приоритет тем из них, которые оказывают наименьшее негативное влияние на достижение целей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препятствует праву любой из Сторон в одностороннем порядке принимать общепринятые в международной практике меры,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защиты жизни и здоровья людей, окружающей Среды, охраны животных и растений; </w:t>
      </w:r>
      <w:r>
        <w:br/>
      </w:r>
      <w:r>
        <w:rPr>
          <w:rFonts w:ascii="Times New Roman"/>
          <w:b w:val="false"/>
          <w:i w:val="false"/>
          <w:color w:val="000000"/>
          <w:sz w:val="28"/>
        </w:rPr>
        <w:t xml:space="preserve">
      защиты общественной морали и общественного порядка; </w:t>
      </w:r>
      <w:r>
        <w:br/>
      </w:r>
      <w:r>
        <w:rPr>
          <w:rFonts w:ascii="Times New Roman"/>
          <w:b w:val="false"/>
          <w:i w:val="false"/>
          <w:color w:val="000000"/>
          <w:sz w:val="28"/>
        </w:rPr>
        <w:t xml:space="preserve">
      обеспечения национальной безопасности; </w:t>
      </w:r>
      <w:r>
        <w:br/>
      </w:r>
      <w:r>
        <w:rPr>
          <w:rFonts w:ascii="Times New Roman"/>
          <w:b w:val="false"/>
          <w:i w:val="false"/>
          <w:color w:val="000000"/>
          <w:sz w:val="28"/>
        </w:rPr>
        <w:t xml:space="preserve">
      поддержания международных усилий по не распространению оружия массового поражения; </w:t>
      </w:r>
      <w:r>
        <w:br/>
      </w:r>
      <w:r>
        <w:rPr>
          <w:rFonts w:ascii="Times New Roman"/>
          <w:b w:val="false"/>
          <w:i w:val="false"/>
          <w:color w:val="000000"/>
          <w:sz w:val="28"/>
        </w:rPr>
        <w:t xml:space="preserve">
      торговли золотом, серебром или иными драгоценными металлами и камнями; </w:t>
      </w:r>
      <w:r>
        <w:br/>
      </w:r>
      <w:r>
        <w:rPr>
          <w:rFonts w:ascii="Times New Roman"/>
          <w:b w:val="false"/>
          <w:i w:val="false"/>
          <w:color w:val="000000"/>
          <w:sz w:val="28"/>
        </w:rPr>
        <w:t xml:space="preserve">
      сохранения невосполнимых природных ресурсов; </w:t>
      </w:r>
      <w:r>
        <w:br/>
      </w:r>
      <w:r>
        <w:rPr>
          <w:rFonts w:ascii="Times New Roman"/>
          <w:b w:val="false"/>
          <w:i w:val="false"/>
          <w:color w:val="000000"/>
          <w:sz w:val="28"/>
        </w:rPr>
        <w:t xml:space="preserve">
      ограничения экспорта продукции, когда внутренняя цена на эту продукцию ниже мировой в результате осуществления государственных программ поддержки; </w:t>
      </w:r>
      <w:r>
        <w:br/>
      </w:r>
      <w:r>
        <w:rPr>
          <w:rFonts w:ascii="Times New Roman"/>
          <w:b w:val="false"/>
          <w:i w:val="false"/>
          <w:color w:val="000000"/>
          <w:sz w:val="28"/>
        </w:rPr>
        <w:t xml:space="preserve">
      защиты промышленной и интеллектуальной собственности; </w:t>
      </w:r>
      <w:r>
        <w:br/>
      </w:r>
      <w:r>
        <w:rPr>
          <w:rFonts w:ascii="Times New Roman"/>
          <w:b w:val="false"/>
          <w:i w:val="false"/>
          <w:color w:val="000000"/>
          <w:sz w:val="28"/>
        </w:rPr>
        <w:t xml:space="preserve">
      охраны художественных, археологических и исторических ценностей, составляющих национальное достояние; </w:t>
      </w:r>
      <w:r>
        <w:br/>
      </w:r>
      <w:r>
        <w:rPr>
          <w:rFonts w:ascii="Times New Roman"/>
          <w:b w:val="false"/>
          <w:i w:val="false"/>
          <w:color w:val="000000"/>
          <w:sz w:val="28"/>
        </w:rPr>
        <w:t xml:space="preserve">
      мер, применяемых в военное время или в других чрезвычайных обстоятельствах в международных отношениях; </w:t>
      </w:r>
      <w:r>
        <w:br/>
      </w:r>
      <w:r>
        <w:rPr>
          <w:rFonts w:ascii="Times New Roman"/>
          <w:b w:val="false"/>
          <w:i w:val="false"/>
          <w:color w:val="000000"/>
          <w:sz w:val="28"/>
        </w:rPr>
        <w:t xml:space="preserve">
      действий во исполнение обязательств на основании Устава ООН для сохранения международного мира и безопасности; </w:t>
      </w:r>
      <w:r>
        <w:br/>
      </w:r>
      <w:r>
        <w:rPr>
          <w:rFonts w:ascii="Times New Roman"/>
          <w:b w:val="false"/>
          <w:i w:val="false"/>
          <w:color w:val="000000"/>
          <w:sz w:val="28"/>
        </w:rPr>
        <w:t xml:space="preserve">
      Сторона, намеревающаяся ввести меры в соответствии с настоящей статьей, должна заблаговременно до начала применения таких мер, за исключением случаев экстренного характера,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Все расчеты и платежи по торгово-экономическому сотрудничеству между хозяйствующими субъектами государств Сторон будут осуществляться на основе соответствующих межбанковских соглашений.</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xml:space="preserve">
       Стороны будут обмениваться на регулярной основе информацией о внутреннем правовом регулировании внешнеэкономических связей, в том числе по вопросам торговли, инвестиций, налогообложения, банковской и страховой деятельности и прочих услуг, по транспортным и таможенным вопросам, включая таможенную статистику, касающуюся Сторон.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Сторон согласуют порядок обмена такой информацией. </w:t>
      </w:r>
      <w:r>
        <w:br/>
      </w:r>
      <w:r>
        <w:rPr>
          <w:rFonts w:ascii="Times New Roman"/>
          <w:b w:val="false"/>
          <w:i w:val="false"/>
          <w:color w:val="000000"/>
          <w:sz w:val="28"/>
        </w:rPr>
        <w:t xml:space="preserve">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иную информацию, раскрытие которой противоречило бы государственным интересам Стороны. </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xml:space="preserve">
       Стороны признают несовместимыми с целями настоящего Соглашения недобросовестную деловую практику и обязуются не допускать и устранять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p>
    <w:bookmarkEnd w:id="8"/>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Союза.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или любой третьей страны, и будет предоставлять экспортерам, импортерам или перевозчикам все имеющиеся и необходимые для обеспечения средства и услуги на условиях не худших, чем те, на которых те же средства и услуги предоставляются собственным экспортерам, импортерам или перевозчикам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Стороны согласились не допускать реэкспорта товаров, в отношении вывоза которых Сторона, с таможенной территории государства которой происходят эти товары, применяет меры квотирования и лицензирования. </w:t>
      </w:r>
      <w:r>
        <w:br/>
      </w:r>
      <w:r>
        <w:rPr>
          <w:rFonts w:ascii="Times New Roman"/>
          <w:b w:val="false"/>
          <w:i w:val="false"/>
          <w:color w:val="000000"/>
          <w:sz w:val="28"/>
        </w:rPr>
        <w:t xml:space="preserve">
      Реэкспорт товаров, указанных в части первой настоящей статьи, может осуществляться только при наличии надлежаще оформленного письменного разрешения, выданного уполномоченным ведомством Стороны, с территории государства которой происходят товары. В случае несогласованного реэкспорта таких товаров, государство, на территории которого они были произведены, </w:t>
      </w:r>
      <w:r>
        <w:br/>
      </w:r>
      <w:r>
        <w:rPr>
          <w:rFonts w:ascii="Times New Roman"/>
          <w:b w:val="false"/>
          <w:i w:val="false"/>
          <w:color w:val="000000"/>
          <w:sz w:val="28"/>
        </w:rPr>
        <w:t xml:space="preserve">
      вправе требовать компенсации понесенного ущерба. В случае несоблюдения настоящего положения Сторона, интересы государства которой нарушены вправе в одностороннем порядке вводить меры по регулированию вывоза таких товаров на территорию государства другой Стороны, допустившей несогласованный реэкспорт. </w:t>
      </w:r>
      <w:r>
        <w:br/>
      </w:r>
      <w:r>
        <w:rPr>
          <w:rFonts w:ascii="Times New Roman"/>
          <w:b w:val="false"/>
          <w:i w:val="false"/>
          <w:color w:val="000000"/>
          <w:sz w:val="28"/>
        </w:rPr>
        <w:t xml:space="preserve">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p>
    <w:bookmarkEnd w:id="9"/>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p>
    <w:bookmarkEnd w:id="10"/>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p>
    <w:bookmarkEnd w:id="11"/>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w:t>
      </w:r>
      <w:r>
        <w:br/>
      </w:r>
      <w:r>
        <w:rPr>
          <w:rFonts w:ascii="Times New Roman"/>
          <w:b w:val="false"/>
          <w:i w:val="false"/>
          <w:color w:val="000000"/>
          <w:sz w:val="28"/>
        </w:rPr>
        <w:t xml:space="preserve">
       Ничто в настоящем Соглашении не препятствует любой из Сторон устанавливать отношения с третьими странами, выполнять взятые на себя обязательства в соответствии с каким-либо иным международным соглашением, участницей которого эта Сторона является или может являться при условии, если эти отношения и обязательства не противоречат положениям и целям настоящего Соглашения. </w:t>
      </w:r>
    </w:p>
    <w:bookmarkEnd w:id="12"/>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w:t>
      </w:r>
      <w:r>
        <w:br/>
      </w:r>
      <w:r>
        <w:rPr>
          <w:rFonts w:ascii="Times New Roman"/>
          <w:b w:val="false"/>
          <w:i w:val="false"/>
          <w:color w:val="000000"/>
          <w:sz w:val="28"/>
        </w:rPr>
        <w:t xml:space="preserve">
       Каждая Сторона в соответствии со своим законодательством и международными обязательствами предоставит равную правовую, в том числе и судебную защиту, прав и законных интересов субъектов хозяйственной деятельности другой Стороны. </w:t>
      </w:r>
    </w:p>
    <w:bookmarkEnd w:id="13"/>
    <w:bookmarkStart w:name="z20" w:id="14"/>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или другим приемлемым для Сторон способом. </w:t>
      </w:r>
      <w:r>
        <w:br/>
      </w:r>
      <w:r>
        <w:rPr>
          <w:rFonts w:ascii="Times New Roman"/>
          <w:b w:val="false"/>
          <w:i w:val="false"/>
          <w:color w:val="000000"/>
          <w:sz w:val="28"/>
        </w:rPr>
        <w:t xml:space="preserve">
      Стороны будут стремиться избегать конфликтных ситуаций во взаимной торговле. </w:t>
      </w:r>
    </w:p>
    <w:bookmarkEnd w:id="14"/>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В случае необходимости в настоящее Соглашение могут быть внесены изменения или дополнения по согласованию Сторон. Указанные изменения и дополнения должны быть совершены в письменной форме.</w:t>
      </w:r>
    </w:p>
    <w:bookmarkEnd w:id="15"/>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Статья 18</w:t>
      </w:r>
      <w:r>
        <w:br/>
      </w:r>
      <w:r>
        <w:rPr>
          <w:rFonts w:ascii="Times New Roman"/>
          <w:b w:val="false"/>
          <w:i w:val="false"/>
          <w:color w:val="000000"/>
          <w:sz w:val="28"/>
        </w:rPr>
        <w:t xml:space="preserve">
       Настоящее Соглашение вступает в силу с даты последнего уведомления о выполнении Сторонами необходимых для этого внутригосударственных процедур и будет оставаться в силе по истечении шести месяцев с даты, когда одна из Сторон направит письменное уведомление другой Стороне о намерении прекратить его действие. </w:t>
      </w:r>
      <w:r>
        <w:br/>
      </w:r>
      <w:r>
        <w:rPr>
          <w:rFonts w:ascii="Times New Roman"/>
          <w:b w:val="false"/>
          <w:i w:val="false"/>
          <w:color w:val="000000"/>
          <w:sz w:val="28"/>
        </w:rPr>
        <w:t xml:space="preserve">
      Положения настоящего Соглашения после его прекращения будут применяться к контрактам между субъектами хозяйственной деятельности государств Сторон, заключенным, но не исполненным в период его действия, но не более пяти лет. </w:t>
      </w:r>
    </w:p>
    <w:bookmarkEnd w:id="16"/>
    <w:bookmarkStart w:name="z23"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Совершено в г. Алматы 23 сентября 1997 года в двух подлинных экземплярах, каждый на казахском, белорусском и русском языках, причем все тексты имеют одинаковую силу.</w:t>
      </w:r>
    </w:p>
    <w:p>
      <w:pPr>
        <w:spacing w:after="0"/>
        <w:ind w:left="0"/>
        <w:jc w:val="both"/>
      </w:pPr>
      <w:r>
        <w:rPr>
          <w:rFonts w:ascii="Times New Roman"/>
          <w:b w:val="false"/>
          <w:i w:val="false"/>
          <w:color w:val="000000"/>
          <w:sz w:val="28"/>
        </w:rPr>
        <w:t>     Для целей толкования положений настоящего Соглашения текст на русском языке имеет преимущественную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Беларусь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