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4f5d" w14:textId="6514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Грузии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1999 года №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Грузии о принципах взимания косвенных налогов при экспорте и импорте товаров (работ, услуг), совершенное в Алматы 11 ноября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 Правительством Грузии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принципах взимания косвенных 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(Вступило в силу 5 июня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 договоров РК, 2001 г., N 5, ст. 45)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и Правительство Грузии, именуемые в дальнейшем Стороны, стремясь к развитию торгово-экономических отношений, созданию равных возможностей для хозяйствующих субъектов и установлению условий для добросовестной конкуренции, ориентируясь на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Общие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означает налог на добавленную стоимость и акциз (акцизный налог или сбор);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означает обложение налогом на добавленную стоимость по ставке ноль процентов, что равнозначно полному освобождению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"принцип места назначения" означает применение нулевой ставки при экспорте с таможенной территории одной Стороны и обложение при импорте по действующей ставке, установленной национальным законодательством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термин "компетентные органы" означает с казахстанской стороны - Министерство финансов Республики Казахстан, с грузинской стороны - Министерство финансов Грузии.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Принцип взимания налогов при экспорте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облагать косвенными налогами товары (работы, услуги), экспортируемые из территории одной Стороны на территорию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Принцип взимания налогов при импорте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Импортированные на территорию одной из Сторон товары (работы, услуги), экспортированные с территории другой Стороны, облагаются косвенными налогами в стране импортера согласно его законодательству. Обложение налогами будет осуществляться таможенными органами при ввозе товаров на таможенную территорию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обложении налогами импорта товаров (работ, услуг), экспортированных с территории другой Стороны, Стороны будут применять те же ставки налогов, льготы и порядок расчета, что и установленные для аналогичных товаров (работ, услуг), произведенных (реализуемых) на их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Решение спорных вопросов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 применения положений настоящего Соглашения будут решены путем консультаций и переговоров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Заключительное положение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со дня уведомления Сторонами о выполнении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применяться только в отношении товаров (работ, услуг), поставляемых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может прекратить действие настоящего Соглашения, направив письменное уведомление другой Стороне не позднее чем за шесть месяцев до выхода, урегулировав финансовые и иные обязательства, возникшие во время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будут при необходимости проводить консультации для оценки хода реализации настоящего Соглашения и целесообразности внесения в него дополнений и изменений. Сроки таких консультаций определяются Сторонами дополнительно.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11 ноября 1997 г. в двух подлинных экземплярах, каждый на казахском, грузинском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используется тест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Грузии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