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947f5" w14:textId="8b947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Грузии о свободной торговле</w:t>
      </w:r>
    </w:p>
    <w:p>
      <w:pPr>
        <w:spacing w:after="0"/>
        <w:ind w:left="0"/>
        <w:jc w:val="both"/>
      </w:pPr>
      <w:r>
        <w:rPr>
          <w:rFonts w:ascii="Times New Roman"/>
          <w:b w:val="false"/>
          <w:i w:val="false"/>
          <w:color w:val="000000"/>
          <w:sz w:val="28"/>
        </w:rPr>
        <w:t>Закон Республики Казахстан от 23 июня 1999 года N 395</w:t>
      </w:r>
    </w:p>
    <w:p>
      <w:pPr>
        <w:spacing w:after="0"/>
        <w:ind w:left="0"/>
        <w:jc w:val="both"/>
      </w:pPr>
      <w:bookmarkStart w:name="z0" w:id="0"/>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Грузии о свободной торговле, совершенное в Алматы 11 ноября 1997 года.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ff0000"/>
          <w:sz w:val="28"/>
        </w:rPr>
        <w:t xml:space="preserve">      См.  </w:t>
      </w:r>
      <w:r>
        <w:rPr>
          <w:rFonts w:ascii="Times New Roman"/>
          <w:b w:val="false"/>
          <w:i w:val="false"/>
          <w:color w:val="ff0000"/>
          <w:sz w:val="28"/>
        </w:rPr>
        <w:t xml:space="preserve">Z050078 </w:t>
      </w:r>
      <w:r>
        <w:rPr>
          <w:rFonts w:ascii="Times New Roman"/>
          <w:b w:val="false"/>
          <w:i w:val="false"/>
          <w:color w:val="ff0000"/>
          <w:sz w:val="28"/>
        </w:rPr>
        <w:t xml:space="preserve">(Протокол о внесении изменений и дополнений в </w:t>
      </w:r>
      <w:r>
        <w:br/>
      </w:r>
      <w:r>
        <w:rPr>
          <w:rFonts w:ascii="Times New Roman"/>
          <w:b w:val="false"/>
          <w:i w:val="false"/>
          <w:color w:val="ff0000"/>
          <w:sz w:val="28"/>
        </w:rPr>
        <w:t xml:space="preserve">
                  Соглашение между Правительством Республики </w:t>
      </w:r>
      <w:r>
        <w:br/>
      </w:r>
      <w:r>
        <w:rPr>
          <w:rFonts w:ascii="Times New Roman"/>
          <w:b w:val="false"/>
          <w:i w:val="false"/>
          <w:color w:val="ff0000"/>
          <w:sz w:val="28"/>
        </w:rPr>
        <w:t xml:space="preserve">
                  Казахстан и Правительством Грузии о свободной </w:t>
      </w:r>
      <w:r>
        <w:br/>
      </w:r>
      <w:r>
        <w:rPr>
          <w:rFonts w:ascii="Times New Roman"/>
          <w:b w:val="false"/>
          <w:i w:val="false"/>
          <w:color w:val="ff0000"/>
          <w:sz w:val="28"/>
        </w:rPr>
        <w:t xml:space="preserve">
                  торговле от 11 ноября 1997 года) </w:t>
      </w:r>
    </w:p>
    <w:bookmarkStart w:name="z1"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и Правительством Грузии о свободной торговле </w:t>
      </w:r>
    </w:p>
    <w:bookmarkEnd w:id="1"/>
    <w:p>
      <w:pPr>
        <w:spacing w:after="0"/>
        <w:ind w:left="0"/>
        <w:jc w:val="both"/>
      </w:pPr>
      <w:r>
        <w:rPr>
          <w:rFonts w:ascii="Times New Roman"/>
          <w:b w:val="false"/>
          <w:i w:val="false"/>
          <w:color w:val="ff0000"/>
          <w:sz w:val="28"/>
        </w:rPr>
        <w:t>(Бюллетень международных договоров РК, 2000 г., N 3, ст. 33)  </w:t>
      </w:r>
      <w:r>
        <w:br/>
      </w:r>
      <w:r>
        <w:rPr>
          <w:rFonts w:ascii="Times New Roman"/>
          <w:b w:val="false"/>
          <w:i w:val="false"/>
          <w:color w:val="000000"/>
          <w:sz w:val="28"/>
        </w:rPr>
        <w:t>
</w:t>
      </w:r>
      <w:r>
        <w:rPr>
          <w:rFonts w:ascii="Times New Roman"/>
          <w:b w:val="false"/>
          <w:i w:val="false"/>
          <w:color w:val="ff0000"/>
          <w:sz w:val="28"/>
        </w:rPr>
        <w:t xml:space="preserve">  (Вступило в силу 16 июля 1999 года - ж. "Дипломатический курьер", </w:t>
      </w:r>
      <w:r>
        <w:br/>
      </w:r>
      <w:r>
        <w:rPr>
          <w:rFonts w:ascii="Times New Roman"/>
          <w:b w:val="false"/>
          <w:i w:val="false"/>
          <w:color w:val="000000"/>
          <w:sz w:val="28"/>
        </w:rPr>
        <w:t>
</w:t>
      </w:r>
      <w:r>
        <w:rPr>
          <w:rFonts w:ascii="Times New Roman"/>
          <w:b w:val="false"/>
          <w:i w:val="false"/>
          <w:color w:val="ff0000"/>
          <w:sz w:val="28"/>
        </w:rPr>
        <w:t xml:space="preserve">спецвыпуск N 2, сентябрь 2000 года, стр. 171) </w:t>
      </w:r>
    </w:p>
    <w:bookmarkStart w:name="z2" w:id="2"/>
    <w:p>
      <w:pPr>
        <w:spacing w:after="0"/>
        <w:ind w:left="0"/>
        <w:jc w:val="both"/>
      </w:pPr>
      <w:r>
        <w:rPr>
          <w:rFonts w:ascii="Times New Roman"/>
          <w:b w:val="false"/>
          <w:i w:val="false"/>
          <w:color w:val="000000"/>
          <w:sz w:val="28"/>
        </w:rPr>
        <w:t xml:space="preserve">        Правительство Республики Казахстан и Правительство Грузии, именуемые далее Стороны, </w:t>
      </w:r>
      <w:r>
        <w:br/>
      </w:r>
      <w:r>
        <w:rPr>
          <w:rFonts w:ascii="Times New Roman"/>
          <w:b w:val="false"/>
          <w:i w:val="false"/>
          <w:color w:val="000000"/>
          <w:sz w:val="28"/>
        </w:rPr>
        <w:t xml:space="preserve">
      подтверждая свою приверженность свободному развитию взаимного экономического сотрудничества, </w:t>
      </w:r>
      <w:r>
        <w:br/>
      </w:r>
      <w:r>
        <w:rPr>
          <w:rFonts w:ascii="Times New Roman"/>
          <w:b w:val="false"/>
          <w:i w:val="false"/>
          <w:color w:val="000000"/>
          <w:sz w:val="28"/>
        </w:rPr>
        <w:t xml:space="preserve">
      учитывая сложившиеся интеграционные экономические связи Республики Казахстан и Грузии, </w:t>
      </w:r>
      <w:r>
        <w:br/>
      </w:r>
      <w:r>
        <w:rPr>
          <w:rFonts w:ascii="Times New Roman"/>
          <w:b w:val="false"/>
          <w:i w:val="false"/>
          <w:color w:val="000000"/>
          <w:sz w:val="28"/>
        </w:rPr>
        <w:t xml:space="preserve">
      признавая, что свободное перемещение товаров и услуг требует осуществления взаимно согласованных мер, </w:t>
      </w:r>
      <w:r>
        <w:br/>
      </w:r>
      <w:r>
        <w:rPr>
          <w:rFonts w:ascii="Times New Roman"/>
          <w:b w:val="false"/>
          <w:i w:val="false"/>
          <w:color w:val="000000"/>
          <w:sz w:val="28"/>
        </w:rPr>
        <w:t xml:space="preserve">
      подтверждая приверженность Республики Казахстан и Грузии принципам  Генерального Соглашения по тарифам и торговле (ГАТТ) и   Всемирной торговой организации (ВТО),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xml:space="preserve">
                                   </w:t>
      </w:r>
      <w:r>
        <w:rPr>
          <w:rFonts w:ascii="Times New Roman"/>
          <w:b/>
          <w:i w:val="false"/>
          <w:color w:val="000000"/>
          <w:sz w:val="28"/>
        </w:rPr>
        <w:t xml:space="preserve">Статья 1 </w:t>
      </w:r>
    </w:p>
    <w:bookmarkEnd w:id="2"/>
    <w:bookmarkStart w:name="z3" w:id="3"/>
    <w:p>
      <w:pPr>
        <w:spacing w:after="0"/>
        <w:ind w:left="0"/>
        <w:jc w:val="both"/>
      </w:pPr>
      <w:r>
        <w:rPr>
          <w:rFonts w:ascii="Times New Roman"/>
          <w:b w:val="false"/>
          <w:i w:val="false"/>
          <w:color w:val="000000"/>
          <w:sz w:val="28"/>
        </w:rPr>
        <w:t xml:space="preserve">      Стороны, руководствуясь принципами равноправия, взаимной выгоды и заинтересованности, будут развивать и расширять торгово-экономические отношения между субъектами хозяйственной деятельности независимо от их форм собственности на основе прямых хозяйственных связей с соблюдением законодательных актов, действующих в государствах Сторон.  </w:t>
      </w:r>
      <w:r>
        <w:br/>
      </w:r>
      <w:r>
        <w:rPr>
          <w:rFonts w:ascii="Times New Roman"/>
          <w:b w:val="false"/>
          <w:i w:val="false"/>
          <w:color w:val="000000"/>
          <w:sz w:val="28"/>
        </w:rPr>
        <w:t xml:space="preserve">
      Каждая из Сторон воздерживается от действий, способных нанести экономический ущерб другой Стороне.  </w:t>
      </w:r>
      <w:r>
        <w:br/>
      </w:r>
      <w:r>
        <w:rPr>
          <w:rFonts w:ascii="Times New Roman"/>
          <w:b w:val="false"/>
          <w:i w:val="false"/>
          <w:color w:val="000000"/>
          <w:sz w:val="28"/>
        </w:rPr>
        <w:t>
 </w:t>
      </w:r>
    </w:p>
    <w:bookmarkEnd w:id="3"/>
    <w:p>
      <w:pPr>
        <w:spacing w:after="0"/>
        <w:ind w:left="0"/>
        <w:jc w:val="left"/>
      </w:pPr>
      <w:r>
        <w:rPr>
          <w:rFonts w:ascii="Times New Roman"/>
          <w:b/>
          <w:i w:val="false"/>
          <w:color w:val="000000"/>
        </w:rPr>
        <w:t xml:space="preserve">         Статья 2  </w:t>
      </w:r>
    </w:p>
    <w:bookmarkStart w:name="z4" w:id="4"/>
    <w:p>
      <w:pPr>
        <w:spacing w:after="0"/>
        <w:ind w:left="0"/>
        <w:jc w:val="both"/>
      </w:pPr>
      <w:r>
        <w:rPr>
          <w:rFonts w:ascii="Times New Roman"/>
          <w:b w:val="false"/>
          <w:i w:val="false"/>
          <w:color w:val="000000"/>
          <w:sz w:val="28"/>
        </w:rPr>
        <w:t xml:space="preserve">      1. Стороны не применяют таможенные пошлины, налоги и сборы, имеющие эквивалентное действие, за исключением сборов за таможенное оформление, а также количественные ограничения на экспорт и/или импорт товаров, происходящих из таможенной территории одной из Сторон и предназначенных для таможенной территории другой Стороны. Изъятия из данного торгового режима по согласованной номенклатуре товаров ежегодно оформляются Протоколом.  </w:t>
      </w:r>
      <w:r>
        <w:br/>
      </w:r>
      <w:r>
        <w:rPr>
          <w:rFonts w:ascii="Times New Roman"/>
          <w:b w:val="false"/>
          <w:i w:val="false"/>
          <w:color w:val="000000"/>
          <w:sz w:val="28"/>
        </w:rPr>
        <w:t xml:space="preserve">
      2. В соответствии с пунктом 1 настоящей Статьи Стороны ежегодно разрабатывают и согласуют общий перечень изъятий из режима свободной торговли, а также методы применения таких изъятий.  </w:t>
      </w:r>
      <w:r>
        <w:br/>
      </w:r>
      <w:r>
        <w:rPr>
          <w:rFonts w:ascii="Times New Roman"/>
          <w:b w:val="false"/>
          <w:i w:val="false"/>
          <w:color w:val="000000"/>
          <w:sz w:val="28"/>
        </w:rPr>
        <w:t xml:space="preserve">
      3. Для целей настоящего Соглашения и на период его действия под товарами, происходящими из таможенных территорий государств Сторон, понимаются товары, установленные Правилами определения страны происхождения в соответствии с международными нормами.  </w:t>
      </w:r>
      <w:r>
        <w:br/>
      </w:r>
      <w:r>
        <w:rPr>
          <w:rFonts w:ascii="Times New Roman"/>
          <w:b w:val="false"/>
          <w:i w:val="false"/>
          <w:color w:val="000000"/>
          <w:sz w:val="28"/>
        </w:rPr>
        <w:t>
 </w:t>
      </w:r>
    </w:p>
    <w:bookmarkEnd w:id="4"/>
    <w:p>
      <w:pPr>
        <w:spacing w:after="0"/>
        <w:ind w:left="0"/>
        <w:jc w:val="left"/>
      </w:pPr>
      <w:r>
        <w:rPr>
          <w:rFonts w:ascii="Times New Roman"/>
          <w:b/>
          <w:i w:val="false"/>
          <w:color w:val="000000"/>
        </w:rPr>
        <w:t xml:space="preserve">      Статья 3  </w:t>
      </w:r>
    </w:p>
    <w:bookmarkStart w:name="z5" w:id="5"/>
    <w:p>
      <w:pPr>
        <w:spacing w:after="0"/>
        <w:ind w:left="0"/>
        <w:jc w:val="both"/>
      </w:pPr>
      <w:r>
        <w:rPr>
          <w:rFonts w:ascii="Times New Roman"/>
          <w:b w:val="false"/>
          <w:i w:val="false"/>
          <w:color w:val="000000"/>
          <w:sz w:val="28"/>
        </w:rPr>
        <w:t xml:space="preserve">      Каждая Сторона не будет:  </w:t>
      </w:r>
      <w:r>
        <w:br/>
      </w:r>
      <w:r>
        <w:rPr>
          <w:rFonts w:ascii="Times New Roman"/>
          <w:b w:val="false"/>
          <w:i w:val="false"/>
          <w:color w:val="000000"/>
          <w:sz w:val="28"/>
        </w:rPr>
        <w:t xml:space="preserve">
      прямо или косвенно облагать товары, подпадающие под действие настоящего Соглашения, внутренними налогами или сборами, превышающими соответствующие налоги или сборы, которыми облагаются аналогичные товары внутреннего производства или товары, происходящие из третьих стран;  </w:t>
      </w:r>
      <w:r>
        <w:br/>
      </w:r>
      <w:r>
        <w:rPr>
          <w:rFonts w:ascii="Times New Roman"/>
          <w:b w:val="false"/>
          <w:i w:val="false"/>
          <w:color w:val="000000"/>
          <w:sz w:val="28"/>
        </w:rPr>
        <w:t xml:space="preserve">
      применять в отношении складирования, перегрузки, хранения, перевозки товаров происхождением из другой Стороны, а также платежей и перевода платежей правила иные, чем те, которые применяются в аналогичных случаях в отношении собственных товаров или товаров происхождением из третьих стран.  </w:t>
      </w:r>
      <w:r>
        <w:br/>
      </w:r>
      <w:r>
        <w:rPr>
          <w:rFonts w:ascii="Times New Roman"/>
          <w:b w:val="false"/>
          <w:i w:val="false"/>
          <w:color w:val="000000"/>
          <w:sz w:val="28"/>
        </w:rPr>
        <w:t>
 </w:t>
      </w:r>
    </w:p>
    <w:bookmarkEnd w:id="5"/>
    <w:p>
      <w:pPr>
        <w:spacing w:after="0"/>
        <w:ind w:left="0"/>
        <w:jc w:val="left"/>
      </w:pPr>
      <w:r>
        <w:rPr>
          <w:rFonts w:ascii="Times New Roman"/>
          <w:b/>
          <w:i w:val="false"/>
          <w:color w:val="000000"/>
        </w:rPr>
        <w:t xml:space="preserve">      Статья 4 </w:t>
      </w:r>
    </w:p>
    <w:bookmarkStart w:name="z6" w:id="6"/>
    <w:p>
      <w:pPr>
        <w:spacing w:after="0"/>
        <w:ind w:left="0"/>
        <w:jc w:val="both"/>
      </w:pPr>
      <w:r>
        <w:rPr>
          <w:rFonts w:ascii="Times New Roman"/>
          <w:b w:val="false"/>
          <w:i w:val="false"/>
          <w:color w:val="000000"/>
          <w:sz w:val="28"/>
        </w:rPr>
        <w:t xml:space="preserve">      Стороны во взаимной торговле будут воздерживаться от применения дискриминационных мер, введения количественных ограничений или эквивалентных им мер на экспорт и/или импорт товаров в рамках настоящего Соглашения.  </w:t>
      </w:r>
      <w:r>
        <w:br/>
      </w:r>
      <w:r>
        <w:rPr>
          <w:rFonts w:ascii="Times New Roman"/>
          <w:b w:val="false"/>
          <w:i w:val="false"/>
          <w:color w:val="000000"/>
          <w:sz w:val="28"/>
        </w:rPr>
        <w:t xml:space="preserve">
      Стороны могут устанавливать количественные или иные специальные ограничения в одностороннем порядке, но только в разумных пределах и на строго определенный срок.  </w:t>
      </w:r>
      <w:r>
        <w:br/>
      </w:r>
      <w:r>
        <w:rPr>
          <w:rFonts w:ascii="Times New Roman"/>
          <w:b w:val="false"/>
          <w:i w:val="false"/>
          <w:color w:val="000000"/>
          <w:sz w:val="28"/>
        </w:rPr>
        <w:t xml:space="preserve">
      Данные ограничения должны иметь исключительный характер и могут применяться только в случаях, предусмотренных соглашениями в рамках  ГАТТ/ВТО .  </w:t>
      </w:r>
      <w:r>
        <w:br/>
      </w:r>
      <w:r>
        <w:rPr>
          <w:rFonts w:ascii="Times New Roman"/>
          <w:b w:val="false"/>
          <w:i w:val="false"/>
          <w:color w:val="000000"/>
          <w:sz w:val="28"/>
        </w:rPr>
        <w:t xml:space="preserve">
      Сторона, применяющая количественные ограничения в соответствии с настоящей статьей, должна по возможности заблаговременно предоставить другой Стороне полную информацию об основных причинах введения, формах и предполагаемых сроках применения упомянутых ограничений, после чего назначаются консультации.  </w:t>
      </w:r>
      <w:r>
        <w:br/>
      </w:r>
      <w:r>
        <w:rPr>
          <w:rFonts w:ascii="Times New Roman"/>
          <w:b w:val="false"/>
          <w:i w:val="false"/>
          <w:color w:val="000000"/>
          <w:sz w:val="28"/>
        </w:rPr>
        <w:t xml:space="preserve">
      Количественные ограничения, упомянутые в первом абзаце настоящей Статьи, могут также устанавливаться по взаимной договоренности Сторон и оформляться Протоколом.  </w:t>
      </w:r>
      <w:r>
        <w:br/>
      </w:r>
      <w:r>
        <w:rPr>
          <w:rFonts w:ascii="Times New Roman"/>
          <w:b w:val="false"/>
          <w:i w:val="false"/>
          <w:color w:val="000000"/>
          <w:sz w:val="28"/>
        </w:rPr>
        <w:t>
 </w:t>
      </w:r>
    </w:p>
    <w:bookmarkEnd w:id="6"/>
    <w:p>
      <w:pPr>
        <w:spacing w:after="0"/>
        <w:ind w:left="0"/>
        <w:jc w:val="left"/>
      </w:pPr>
      <w:r>
        <w:rPr>
          <w:rFonts w:ascii="Times New Roman"/>
          <w:b/>
          <w:i w:val="false"/>
          <w:color w:val="000000"/>
        </w:rPr>
        <w:t xml:space="preserve">     Статья 5 </w:t>
      </w:r>
    </w:p>
    <w:p>
      <w:pPr>
        <w:spacing w:after="0"/>
        <w:ind w:left="0"/>
        <w:jc w:val="both"/>
      </w:pPr>
      <w:r>
        <w:rPr>
          <w:rFonts w:ascii="Times New Roman"/>
          <w:b w:val="false"/>
          <w:i w:val="false"/>
          <w:color w:val="000000"/>
          <w:sz w:val="28"/>
        </w:rPr>
        <w:t xml:space="preserve">      Стороны не будет допускать несанкционированный реэкспорт товаров, в отношении экспорта которых другая Сторона, с территории которой происходят эти товары, применять меры тарифного и/или нетарифного регулирования.  </w:t>
      </w:r>
      <w:r>
        <w:br/>
      </w:r>
      <w:r>
        <w:rPr>
          <w:rFonts w:ascii="Times New Roman"/>
          <w:b w:val="false"/>
          <w:i w:val="false"/>
          <w:color w:val="000000"/>
          <w:sz w:val="28"/>
        </w:rPr>
        <w:t xml:space="preserve">
      Стороны обмениваются списками товаров, к которым применяются меры тарифного и нетарифного регулирования.  </w:t>
      </w:r>
      <w:r>
        <w:br/>
      </w:r>
      <w:r>
        <w:rPr>
          <w:rFonts w:ascii="Times New Roman"/>
          <w:b w:val="false"/>
          <w:i w:val="false"/>
          <w:color w:val="000000"/>
          <w:sz w:val="28"/>
        </w:rPr>
        <w:t xml:space="preserve">
      Реэкспорт таких товаров в третьи страны может осуществляться только с письменного согласия и на условиях, определяемых уполномоченным органом государства, являющегося страной происхождения данных товаров. В случае невыполнения настоящего положения Сторона, интересы которой нарушены, вправе в одностороннем порядке вводить меры по регулированию вывоза товаров на территорию государства другой Стороны, допустившей несанкционированный реэкспорт. В случае несанкционированного реэкспорта Страна происхождения товаров может требовать компенсации нанесенного ущерба и применять санкции.  </w:t>
      </w:r>
      <w:r>
        <w:br/>
      </w:r>
      <w:r>
        <w:rPr>
          <w:rFonts w:ascii="Times New Roman"/>
          <w:b w:val="false"/>
          <w:i w:val="false"/>
          <w:color w:val="000000"/>
          <w:sz w:val="28"/>
        </w:rPr>
        <w:t>
      В настоящей Статье под реэкспортом понимается вывоз товара, происходящего из таможенной территории государства одной Стороны, другой Стороной за пределы таможенной территории ее государства, с целью экспорта в третью страну.</w:t>
      </w:r>
    </w:p>
    <w:bookmarkStart w:name="z7" w:id="7"/>
    <w:p>
      <w:pPr>
        <w:spacing w:after="0"/>
        <w:ind w:left="0"/>
        <w:jc w:val="left"/>
      </w:pPr>
      <w:r>
        <w:rPr>
          <w:rFonts w:ascii="Times New Roman"/>
          <w:b/>
          <w:i w:val="false"/>
          <w:color w:val="000000"/>
        </w:rPr>
        <w:t xml:space="preserve"> 
      Статья 6 </w:t>
      </w:r>
    </w:p>
    <w:bookmarkEnd w:id="7"/>
    <w:bookmarkStart w:name="z8" w:id="8"/>
    <w:p>
      <w:pPr>
        <w:spacing w:after="0"/>
        <w:ind w:left="0"/>
        <w:jc w:val="both"/>
      </w:pPr>
      <w:r>
        <w:rPr>
          <w:rFonts w:ascii="Times New Roman"/>
          <w:b w:val="false"/>
          <w:i w:val="false"/>
          <w:color w:val="000000"/>
          <w:sz w:val="28"/>
        </w:rPr>
        <w:t xml:space="preserve">        Все расчеты и платежи по торгово-экономическому сотрудничеству между Сторонами должны осуществляться в соответствии с межбанковским Соглашением об организации расчетов между уполномоченными банками Сторон.  </w:t>
      </w:r>
      <w:r>
        <w:br/>
      </w:r>
      <w:r>
        <w:rPr>
          <w:rFonts w:ascii="Times New Roman"/>
          <w:b w:val="false"/>
          <w:i w:val="false"/>
          <w:color w:val="000000"/>
          <w:sz w:val="28"/>
        </w:rPr>
        <w:t>
 </w:t>
      </w:r>
    </w:p>
    <w:bookmarkEnd w:id="8"/>
    <w:p>
      <w:pPr>
        <w:spacing w:after="0"/>
        <w:ind w:left="0"/>
        <w:jc w:val="left"/>
      </w:pPr>
      <w:r>
        <w:rPr>
          <w:rFonts w:ascii="Times New Roman"/>
          <w:b/>
          <w:i w:val="false"/>
          <w:color w:val="000000"/>
        </w:rPr>
        <w:t xml:space="preserve">       Статья 7 </w:t>
      </w:r>
    </w:p>
    <w:bookmarkStart w:name="z9" w:id="9"/>
    <w:p>
      <w:pPr>
        <w:spacing w:after="0"/>
        <w:ind w:left="0"/>
        <w:jc w:val="both"/>
      </w:pPr>
      <w:r>
        <w:rPr>
          <w:rFonts w:ascii="Times New Roman"/>
          <w:b w:val="false"/>
          <w:i w:val="false"/>
          <w:color w:val="000000"/>
          <w:sz w:val="28"/>
        </w:rPr>
        <w:t xml:space="preserve">        Стороны будут обмениваться на регулярной основе информацией - о законах и других нормативных актах, связанных экономической деятельностью, в том числе по вопросам торговли, инвестиций, налогообложения, банковской и страховой деятельности, прочих финансовых услуг, по транспортным и таможенным вопросам, включая таможенную статистику.  </w:t>
      </w:r>
      <w:r>
        <w:br/>
      </w:r>
      <w:r>
        <w:rPr>
          <w:rFonts w:ascii="Times New Roman"/>
          <w:b w:val="false"/>
          <w:i w:val="false"/>
          <w:color w:val="000000"/>
          <w:sz w:val="28"/>
        </w:rPr>
        <w:t xml:space="preserve">
      Стороны незамедлительно сообщают друг другу об изменениях в национальном законодательстве, которые могут повлиять на выполнение настоящего Соглашения.  </w:t>
      </w:r>
      <w:r>
        <w:br/>
      </w:r>
      <w:r>
        <w:rPr>
          <w:rFonts w:ascii="Times New Roman"/>
          <w:b w:val="false"/>
          <w:i w:val="false"/>
          <w:color w:val="000000"/>
          <w:sz w:val="28"/>
        </w:rPr>
        <w:t xml:space="preserve">
      Уполномоченные органы Сторон согласуют порядок обмена такой информацией.  </w:t>
      </w:r>
      <w:r>
        <w:br/>
      </w:r>
      <w:r>
        <w:rPr>
          <w:rFonts w:ascii="Times New Roman"/>
          <w:b w:val="false"/>
          <w:i w:val="false"/>
          <w:color w:val="000000"/>
          <w:sz w:val="28"/>
        </w:rPr>
        <w:t xml:space="preserve">
      Положения настоящей Статьи не будут:  </w:t>
      </w:r>
      <w:r>
        <w:br/>
      </w:r>
      <w:r>
        <w:rPr>
          <w:rFonts w:ascii="Times New Roman"/>
          <w:b w:val="false"/>
          <w:i w:val="false"/>
          <w:color w:val="000000"/>
          <w:sz w:val="28"/>
        </w:rPr>
        <w:t xml:space="preserve">
      толковаться как обязывающие компетентные органы любой Стороны предоставлять информацию, которую нельзя получить по законодательству или в ходе обычной административной практики одной из Сторон;  </w:t>
      </w:r>
      <w:r>
        <w:br/>
      </w:r>
      <w:r>
        <w:rPr>
          <w:rFonts w:ascii="Times New Roman"/>
          <w:b w:val="false"/>
          <w:i w:val="false"/>
          <w:color w:val="000000"/>
          <w:sz w:val="28"/>
        </w:rPr>
        <w:t xml:space="preserve">
      основанием для предоставления информации, которая раскрыла бы какую-либо торговую, предпринимательскую, промышленную, коммерческую или профессиональную тайну, или иную информацию, раскрытие которой противоречило бы государственным интересам Стороны.  </w:t>
      </w:r>
      <w:r>
        <w:br/>
      </w:r>
      <w:r>
        <w:rPr>
          <w:rFonts w:ascii="Times New Roman"/>
          <w:b w:val="false"/>
          <w:i w:val="false"/>
          <w:color w:val="000000"/>
          <w:sz w:val="28"/>
        </w:rPr>
        <w:t>
 </w:t>
      </w:r>
    </w:p>
    <w:bookmarkEnd w:id="9"/>
    <w:p>
      <w:pPr>
        <w:spacing w:after="0"/>
        <w:ind w:left="0"/>
        <w:jc w:val="left"/>
      </w:pPr>
      <w:r>
        <w:rPr>
          <w:rFonts w:ascii="Times New Roman"/>
          <w:b/>
          <w:i w:val="false"/>
          <w:color w:val="000000"/>
        </w:rPr>
        <w:t xml:space="preserve">   Статья 8 </w:t>
      </w:r>
    </w:p>
    <w:bookmarkStart w:name="z10" w:id="10"/>
    <w:p>
      <w:pPr>
        <w:spacing w:after="0"/>
        <w:ind w:left="0"/>
        <w:jc w:val="both"/>
      </w:pPr>
      <w:r>
        <w:rPr>
          <w:rFonts w:ascii="Times New Roman"/>
          <w:b w:val="false"/>
          <w:i w:val="false"/>
          <w:color w:val="000000"/>
          <w:sz w:val="28"/>
        </w:rPr>
        <w:t xml:space="preserve">      Стороны признают несовместимой с целями настоящего Соглашения недобросовестную деловую практику и обязуются не допускать в частности, но не исключительно следующие ее методы:  </w:t>
      </w:r>
      <w:r>
        <w:br/>
      </w:r>
      <w:r>
        <w:rPr>
          <w:rFonts w:ascii="Times New Roman"/>
          <w:b w:val="false"/>
          <w:i w:val="false"/>
          <w:color w:val="000000"/>
          <w:sz w:val="28"/>
        </w:rPr>
        <w:t xml:space="preserve">
      договоры между предприятиями, решения, принятые объединением предприятий, и общие методы деловой практики, имеющие своей целью помешать или ограничить конкуренцию или нарушить условия для нее на территориях государств Сторон;  </w:t>
      </w:r>
      <w:r>
        <w:br/>
      </w:r>
      <w:r>
        <w:rPr>
          <w:rFonts w:ascii="Times New Roman"/>
          <w:b w:val="false"/>
          <w:i w:val="false"/>
          <w:color w:val="000000"/>
          <w:sz w:val="28"/>
        </w:rPr>
        <w:t xml:space="preserve">
      действия, с помощью которых одно или несколько предприятий используют свое доминирующее положение, ограничивая конкуренцию на всей или на значительной части территории государств Сторон.  </w:t>
      </w:r>
      <w:r>
        <w:br/>
      </w:r>
      <w:r>
        <w:rPr>
          <w:rFonts w:ascii="Times New Roman"/>
          <w:b w:val="false"/>
          <w:i w:val="false"/>
          <w:color w:val="000000"/>
          <w:sz w:val="28"/>
        </w:rPr>
        <w:t>
 </w:t>
      </w:r>
    </w:p>
    <w:bookmarkEnd w:id="10"/>
    <w:p>
      <w:pPr>
        <w:spacing w:after="0"/>
        <w:ind w:left="0"/>
        <w:jc w:val="left"/>
      </w:pPr>
      <w:r>
        <w:rPr>
          <w:rFonts w:ascii="Times New Roman"/>
          <w:b/>
          <w:i w:val="false"/>
          <w:color w:val="000000"/>
        </w:rPr>
        <w:t xml:space="preserve">   Статья 9  </w:t>
      </w:r>
    </w:p>
    <w:bookmarkStart w:name="z11" w:id="11"/>
    <w:p>
      <w:pPr>
        <w:spacing w:after="0"/>
        <w:ind w:left="0"/>
        <w:jc w:val="both"/>
      </w:pPr>
      <w:r>
        <w:rPr>
          <w:rFonts w:ascii="Times New Roman"/>
          <w:b w:val="false"/>
          <w:i w:val="false"/>
          <w:color w:val="000000"/>
          <w:sz w:val="28"/>
        </w:rPr>
        <w:t xml:space="preserve">      При осуществлении мер тарифного и нетарифного регулирования двусторонних экономических отношений, для обмена статистической информацией, проведения таможенных процедур Стороны будут использовать единую девятизначную Товарную номенклатуру внешнеэкономической деятельности (ТН ВЭД), основанную на гармонизированной системе описания и кодирования товаров и Комбинированной тарифно-статистической номенклатуре Европейского экономического сообщества. При этом для собственных нужд Стороны при необходимости осуществляют развитие Товарной номенклатуры за пределами девяти знаков.  </w:t>
      </w:r>
      <w:r>
        <w:br/>
      </w:r>
      <w:r>
        <w:rPr>
          <w:rFonts w:ascii="Times New Roman"/>
          <w:b w:val="false"/>
          <w:i w:val="false"/>
          <w:color w:val="000000"/>
          <w:sz w:val="28"/>
        </w:rPr>
        <w:t xml:space="preserve">
      Введение эталонного экземпляра Товарной номенклатуры осуществляется на взаимосогласованной основе через имеющиеся представительства в соответствующих международных организациях.  </w:t>
      </w:r>
      <w:r>
        <w:br/>
      </w:r>
      <w:r>
        <w:rPr>
          <w:rFonts w:ascii="Times New Roman"/>
          <w:b w:val="false"/>
          <w:i w:val="false"/>
          <w:color w:val="000000"/>
          <w:sz w:val="28"/>
        </w:rPr>
        <w:t>
 </w:t>
      </w:r>
    </w:p>
    <w:bookmarkEnd w:id="11"/>
    <w:p>
      <w:pPr>
        <w:spacing w:after="0"/>
        <w:ind w:left="0"/>
        <w:jc w:val="left"/>
      </w:pPr>
      <w:r>
        <w:rPr>
          <w:rFonts w:ascii="Times New Roman"/>
          <w:b/>
          <w:i w:val="false"/>
          <w:color w:val="000000"/>
        </w:rPr>
        <w:t xml:space="preserve">   Статья 10 </w:t>
      </w:r>
    </w:p>
    <w:bookmarkStart w:name="z12" w:id="12"/>
    <w:p>
      <w:pPr>
        <w:spacing w:after="0"/>
        <w:ind w:left="0"/>
        <w:jc w:val="both"/>
      </w:pPr>
      <w:r>
        <w:rPr>
          <w:rFonts w:ascii="Times New Roman"/>
          <w:b w:val="false"/>
          <w:i w:val="false"/>
          <w:color w:val="000000"/>
          <w:sz w:val="28"/>
        </w:rPr>
        <w:t xml:space="preserve">      Стороны согласны в том, что соблюдение принципа свободы транзита является важнейшим условием достижения целей настоящего Соглашения и существенным элементом процесса их подключения к системе международного разделения труда и кооперирования.  </w:t>
      </w:r>
      <w:r>
        <w:br/>
      </w:r>
      <w:r>
        <w:rPr>
          <w:rFonts w:ascii="Times New Roman"/>
          <w:b w:val="false"/>
          <w:i w:val="false"/>
          <w:color w:val="000000"/>
          <w:sz w:val="28"/>
        </w:rPr>
        <w:t xml:space="preserve">
      В этой связи каждая Сторона обеспечит беспрепятственный транзит через ее территорию товаров, происходящих с таможенной территории государства другой Стороны, и/или третьих стран и предназначенных для таможенной территории государства другой Стороны и/или любой третьей страны, и будет предоставлять экспортерам, импортерам или перевозчикам все имеющиеся и необходимые для обеспечения транзита средства и услуги на условиях не худших, чем те, на которых те же средства и услуги предоставляются собственным экспортерам, импортерам или экспортерам, импортерам или перевозчикам любого третьего государства.  </w:t>
      </w:r>
      <w:r>
        <w:br/>
      </w:r>
      <w:r>
        <w:rPr>
          <w:rFonts w:ascii="Times New Roman"/>
          <w:b w:val="false"/>
          <w:i w:val="false"/>
          <w:color w:val="000000"/>
          <w:sz w:val="28"/>
        </w:rPr>
        <w:t xml:space="preserve">
      Порядок и условия прохождения грузов по территории государств Сторон регулируются в соответствии с международными Правилами перевозок.  </w:t>
      </w:r>
      <w:r>
        <w:br/>
      </w:r>
      <w:r>
        <w:rPr>
          <w:rFonts w:ascii="Times New Roman"/>
          <w:b w:val="false"/>
          <w:i w:val="false"/>
          <w:color w:val="000000"/>
          <w:sz w:val="28"/>
        </w:rPr>
        <w:t>
 </w:t>
      </w:r>
    </w:p>
    <w:bookmarkEnd w:id="12"/>
    <w:p>
      <w:pPr>
        <w:spacing w:after="0"/>
        <w:ind w:left="0"/>
        <w:jc w:val="left"/>
      </w:pPr>
      <w:r>
        <w:rPr>
          <w:rFonts w:ascii="Times New Roman"/>
          <w:b/>
          <w:i w:val="false"/>
          <w:color w:val="000000"/>
        </w:rPr>
        <w:t xml:space="preserve">      Статья 11</w:t>
      </w:r>
    </w:p>
    <w:bookmarkStart w:name="z13" w:id="13"/>
    <w:p>
      <w:pPr>
        <w:spacing w:after="0"/>
        <w:ind w:left="0"/>
        <w:jc w:val="both"/>
      </w:pPr>
      <w:r>
        <w:rPr>
          <w:rFonts w:ascii="Times New Roman"/>
          <w:b w:val="false"/>
          <w:i w:val="false"/>
          <w:color w:val="000000"/>
          <w:sz w:val="28"/>
        </w:rPr>
        <w:t xml:space="preserve">      Настоящее Соглашение не препятствует праву любой из Сторон принимать общепринятые в международной практике меры, которые она считает необходимыми для защиты своих жизненных интересов, или которые безусловно необходимы для выполнения международных договоров, участником которых она является или намеревается стать, если эти меры касаются:  </w:t>
      </w:r>
      <w:r>
        <w:br/>
      </w:r>
      <w:r>
        <w:rPr>
          <w:rFonts w:ascii="Times New Roman"/>
          <w:b w:val="false"/>
          <w:i w:val="false"/>
          <w:color w:val="000000"/>
          <w:sz w:val="28"/>
        </w:rPr>
        <w:t xml:space="preserve">
      интересов национальной обороны;  </w:t>
      </w:r>
      <w:r>
        <w:br/>
      </w:r>
      <w:r>
        <w:rPr>
          <w:rFonts w:ascii="Times New Roman"/>
          <w:b w:val="false"/>
          <w:i w:val="false"/>
          <w:color w:val="000000"/>
          <w:sz w:val="28"/>
        </w:rPr>
        <w:t xml:space="preserve">
      торговли оружием, боеприпасами и военной техникой;  </w:t>
      </w:r>
      <w:r>
        <w:br/>
      </w:r>
      <w:r>
        <w:rPr>
          <w:rFonts w:ascii="Times New Roman"/>
          <w:b w:val="false"/>
          <w:i w:val="false"/>
          <w:color w:val="000000"/>
          <w:sz w:val="28"/>
        </w:rPr>
        <w:t xml:space="preserve">
      исследований для производств, связанных с нуждами обороны;  </w:t>
      </w:r>
      <w:r>
        <w:br/>
      </w:r>
      <w:r>
        <w:rPr>
          <w:rFonts w:ascii="Times New Roman"/>
          <w:b w:val="false"/>
          <w:i w:val="false"/>
          <w:color w:val="000000"/>
          <w:sz w:val="28"/>
        </w:rPr>
        <w:t xml:space="preserve">
      поставок материалов и оборудования, используемых в ядерной промышленности;  </w:t>
      </w:r>
      <w:r>
        <w:br/>
      </w:r>
      <w:r>
        <w:rPr>
          <w:rFonts w:ascii="Times New Roman"/>
          <w:b w:val="false"/>
          <w:i w:val="false"/>
          <w:color w:val="000000"/>
          <w:sz w:val="28"/>
        </w:rPr>
        <w:t xml:space="preserve">
      защиты общественной морали и общественного порядка;  </w:t>
      </w:r>
      <w:r>
        <w:br/>
      </w:r>
      <w:r>
        <w:rPr>
          <w:rFonts w:ascii="Times New Roman"/>
          <w:b w:val="false"/>
          <w:i w:val="false"/>
          <w:color w:val="000000"/>
          <w:sz w:val="28"/>
        </w:rPr>
        <w:t xml:space="preserve">
      защиты промышленной или интеллектуальной собственности;  </w:t>
      </w:r>
      <w:r>
        <w:br/>
      </w:r>
      <w:r>
        <w:rPr>
          <w:rFonts w:ascii="Times New Roman"/>
          <w:b w:val="false"/>
          <w:i w:val="false"/>
          <w:color w:val="000000"/>
          <w:sz w:val="28"/>
        </w:rPr>
        <w:t xml:space="preserve">
      золота, серебра или иных драгоценных металлов и камней;  </w:t>
      </w:r>
      <w:r>
        <w:br/>
      </w:r>
      <w:r>
        <w:rPr>
          <w:rFonts w:ascii="Times New Roman"/>
          <w:b w:val="false"/>
          <w:i w:val="false"/>
          <w:color w:val="000000"/>
          <w:sz w:val="28"/>
        </w:rPr>
        <w:t xml:space="preserve">
      защиты здоровья людей и окружающей среды.  </w:t>
      </w:r>
      <w:r>
        <w:br/>
      </w:r>
      <w:r>
        <w:rPr>
          <w:rFonts w:ascii="Times New Roman"/>
          <w:b w:val="false"/>
          <w:i w:val="false"/>
          <w:color w:val="000000"/>
          <w:sz w:val="28"/>
        </w:rPr>
        <w:t>
 </w:t>
      </w:r>
    </w:p>
    <w:bookmarkEnd w:id="13"/>
    <w:p>
      <w:pPr>
        <w:spacing w:after="0"/>
        <w:ind w:left="0"/>
        <w:jc w:val="left"/>
      </w:pPr>
      <w:r>
        <w:rPr>
          <w:rFonts w:ascii="Times New Roman"/>
          <w:b/>
          <w:i w:val="false"/>
          <w:color w:val="000000"/>
        </w:rPr>
        <w:t xml:space="preserve">   Статья 12</w:t>
      </w:r>
    </w:p>
    <w:bookmarkStart w:name="z14" w:id="14"/>
    <w:p>
      <w:pPr>
        <w:spacing w:after="0"/>
        <w:ind w:left="0"/>
        <w:jc w:val="both"/>
      </w:pPr>
      <w:r>
        <w:rPr>
          <w:rFonts w:ascii="Times New Roman"/>
          <w:b w:val="false"/>
          <w:i w:val="false"/>
          <w:color w:val="000000"/>
          <w:sz w:val="28"/>
        </w:rPr>
        <w:t xml:space="preserve">      В целях проведения согласованной политики экспортного контроля в отношении третьих стран Стороны будут проводить регулярные консультации и принимать взаимосогласованные меры для создания эффективной системы экспортного контроля.  </w:t>
      </w:r>
      <w:r>
        <w:br/>
      </w:r>
      <w:r>
        <w:rPr>
          <w:rFonts w:ascii="Times New Roman"/>
          <w:b w:val="false"/>
          <w:i w:val="false"/>
          <w:color w:val="000000"/>
          <w:sz w:val="28"/>
        </w:rPr>
        <w:t>
 </w:t>
      </w:r>
    </w:p>
    <w:bookmarkEnd w:id="14"/>
    <w:p>
      <w:pPr>
        <w:spacing w:after="0"/>
        <w:ind w:left="0"/>
        <w:jc w:val="left"/>
      </w:pPr>
      <w:r>
        <w:rPr>
          <w:rFonts w:ascii="Times New Roman"/>
          <w:b/>
          <w:i w:val="false"/>
          <w:color w:val="000000"/>
        </w:rPr>
        <w:t xml:space="preserve">   Статья 13</w:t>
      </w:r>
    </w:p>
    <w:bookmarkStart w:name="z15" w:id="15"/>
    <w:p>
      <w:pPr>
        <w:spacing w:after="0"/>
        <w:ind w:left="0"/>
        <w:jc w:val="both"/>
      </w:pPr>
      <w:r>
        <w:rPr>
          <w:rFonts w:ascii="Times New Roman"/>
          <w:b w:val="false"/>
          <w:i w:val="false"/>
          <w:color w:val="000000"/>
          <w:sz w:val="28"/>
        </w:rPr>
        <w:t xml:space="preserve">      Положения настоящего Соглашения заменяют положения двусторонних соглашений, заключенных ранее между Сторонами, в той мере, в какой последние либо несовместимы с первыми, либо идентичны им.  </w:t>
      </w:r>
      <w:r>
        <w:br/>
      </w:r>
      <w:r>
        <w:rPr>
          <w:rFonts w:ascii="Times New Roman"/>
          <w:b w:val="false"/>
          <w:i w:val="false"/>
          <w:color w:val="000000"/>
          <w:sz w:val="28"/>
        </w:rPr>
        <w:t>
 </w:t>
      </w:r>
    </w:p>
    <w:bookmarkEnd w:id="15"/>
    <w:p>
      <w:pPr>
        <w:spacing w:after="0"/>
        <w:ind w:left="0"/>
        <w:jc w:val="left"/>
      </w:pPr>
      <w:r>
        <w:rPr>
          <w:rFonts w:ascii="Times New Roman"/>
          <w:b/>
          <w:i w:val="false"/>
          <w:color w:val="000000"/>
        </w:rPr>
        <w:t xml:space="preserve">   Статья 14 </w:t>
      </w:r>
    </w:p>
    <w:bookmarkStart w:name="z16" w:id="16"/>
    <w:p>
      <w:pPr>
        <w:spacing w:after="0"/>
        <w:ind w:left="0"/>
        <w:jc w:val="both"/>
      </w:pPr>
      <w:r>
        <w:rPr>
          <w:rFonts w:ascii="Times New Roman"/>
          <w:b w:val="false"/>
          <w:i w:val="false"/>
          <w:color w:val="000000"/>
          <w:sz w:val="28"/>
        </w:rPr>
        <w:t xml:space="preserve">      Споры между Сторонами относительно толкования или применения положений настоящего Соглашения будут разрешаться путем переговоров.  </w:t>
      </w:r>
      <w:r>
        <w:br/>
      </w:r>
      <w:r>
        <w:rPr>
          <w:rFonts w:ascii="Times New Roman"/>
          <w:b w:val="false"/>
          <w:i w:val="false"/>
          <w:color w:val="000000"/>
          <w:sz w:val="28"/>
        </w:rPr>
        <w:t xml:space="preserve">
      Стороны будут стремиться избегать конфликтных ситуаций во взаимной торговле.  </w:t>
      </w:r>
      <w:r>
        <w:br/>
      </w:r>
      <w:r>
        <w:rPr>
          <w:rFonts w:ascii="Times New Roman"/>
          <w:b w:val="false"/>
          <w:i w:val="false"/>
          <w:color w:val="000000"/>
          <w:sz w:val="28"/>
        </w:rPr>
        <w:t xml:space="preserve">
      Каждая Сторона обеспечит, чтобы на ее территории имелись эффективные средства по признанию и приведению в исполнение арбитражных решений.  </w:t>
      </w:r>
      <w:r>
        <w:br/>
      </w:r>
      <w:r>
        <w:rPr>
          <w:rFonts w:ascii="Times New Roman"/>
          <w:b w:val="false"/>
          <w:i w:val="false"/>
          <w:color w:val="000000"/>
          <w:sz w:val="28"/>
        </w:rPr>
        <w:t>
 </w:t>
      </w:r>
    </w:p>
    <w:bookmarkEnd w:id="16"/>
    <w:p>
      <w:pPr>
        <w:spacing w:after="0"/>
        <w:ind w:left="0"/>
        <w:jc w:val="left"/>
      </w:pPr>
      <w:r>
        <w:rPr>
          <w:rFonts w:ascii="Times New Roman"/>
          <w:b/>
          <w:i w:val="false"/>
          <w:color w:val="000000"/>
        </w:rPr>
        <w:t xml:space="preserve">   Статья 15  </w:t>
      </w:r>
    </w:p>
    <w:bookmarkStart w:name="z17" w:id="17"/>
    <w:p>
      <w:pPr>
        <w:spacing w:after="0"/>
        <w:ind w:left="0"/>
        <w:jc w:val="both"/>
      </w:pPr>
      <w:r>
        <w:rPr>
          <w:rFonts w:ascii="Times New Roman"/>
          <w:b w:val="false"/>
          <w:i w:val="false"/>
          <w:color w:val="000000"/>
          <w:sz w:val="28"/>
        </w:rPr>
        <w:t xml:space="preserve">      В случае необходимости в настоящее Соглашение могут быть внесены изменения или дополнения по согласованию Сторон.  </w:t>
      </w:r>
      <w:r>
        <w:br/>
      </w:r>
      <w:r>
        <w:rPr>
          <w:rFonts w:ascii="Times New Roman"/>
          <w:b w:val="false"/>
          <w:i w:val="false"/>
          <w:color w:val="000000"/>
          <w:sz w:val="28"/>
        </w:rPr>
        <w:t>
 </w:t>
      </w:r>
    </w:p>
    <w:bookmarkEnd w:id="17"/>
    <w:p>
      <w:pPr>
        <w:spacing w:after="0"/>
        <w:ind w:left="0"/>
        <w:jc w:val="left"/>
      </w:pPr>
      <w:r>
        <w:rPr>
          <w:rFonts w:ascii="Times New Roman"/>
          <w:b/>
          <w:i w:val="false"/>
          <w:color w:val="000000"/>
        </w:rPr>
        <w:t xml:space="preserve">   Статья 16  </w:t>
      </w:r>
    </w:p>
    <w:p>
      <w:pPr>
        <w:spacing w:after="0"/>
        <w:ind w:left="0"/>
        <w:jc w:val="both"/>
      </w:pPr>
      <w:r>
        <w:rPr>
          <w:rFonts w:ascii="Times New Roman"/>
          <w:b w:val="false"/>
          <w:i w:val="false"/>
          <w:color w:val="000000"/>
          <w:sz w:val="28"/>
        </w:rPr>
        <w:t xml:space="preserve">      Настоящее Соглашение вступает в силу с даты обмена уведомлениями о выполнении Сторонами необходимых для этого внутригосударственных процедур и будет оставаться в силе до истечения шести месяцев с даты, когда одна из Сторон направит письменное уведомление другой Стороне о намерении прекратить его действие.  </w:t>
      </w:r>
      <w:r>
        <w:br/>
      </w:r>
      <w:r>
        <w:rPr>
          <w:rFonts w:ascii="Times New Roman"/>
          <w:b w:val="false"/>
          <w:i w:val="false"/>
          <w:color w:val="000000"/>
          <w:sz w:val="28"/>
        </w:rPr>
        <w:t xml:space="preserve">
      Положения настоящего Соглашения после прекращения его действия будут применяться к контрактам между предприятиями и организациями обеих государств, заключенным, но не исполненным в период его действия, но не более пяти лет. </w:t>
      </w:r>
    </w:p>
    <w:p>
      <w:pPr>
        <w:spacing w:after="0"/>
        <w:ind w:left="0"/>
        <w:jc w:val="both"/>
      </w:pPr>
      <w:r>
        <w:rPr>
          <w:rFonts w:ascii="Times New Roman"/>
          <w:b w:val="false"/>
          <w:i w:val="false"/>
          <w:color w:val="000000"/>
          <w:sz w:val="28"/>
        </w:rPr>
        <w:t xml:space="preserve">      Совершено в г. Алматы 11 ноября 1997 года в двух подлинных экземплярах, каждый на казахском, грузинском и русском языках, причем все тексты имеют одинаковую силу. </w:t>
      </w:r>
      <w:r>
        <w:br/>
      </w:r>
      <w:r>
        <w:rPr>
          <w:rFonts w:ascii="Times New Roman"/>
          <w:b w:val="false"/>
          <w:i w:val="false"/>
          <w:color w:val="000000"/>
          <w:sz w:val="28"/>
        </w:rPr>
        <w:t>
 </w:t>
      </w:r>
      <w:r>
        <w:br/>
      </w:r>
      <w:r>
        <w:rPr>
          <w:rFonts w:ascii="Times New Roman"/>
          <w:b w:val="false"/>
          <w:i w:val="false"/>
          <w:color w:val="000000"/>
          <w:sz w:val="28"/>
        </w:rPr>
        <w:t xml:space="preserve">
        Для целей толкования положений настоящего Соглашения используется текст на русском языке. </w:t>
      </w:r>
    </w:p>
    <w:bookmarkStart w:name="z18" w:id="18"/>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об изъятиях из режима свободной торговли к </w:t>
      </w:r>
      <w:r>
        <w:br/>
      </w:r>
      <w:r>
        <w:rPr>
          <w:rFonts w:ascii="Times New Roman"/>
          <w:b/>
          <w:i w:val="false"/>
          <w:color w:val="000000"/>
        </w:rPr>
        <w:t xml:space="preserve">
Соглашению между Правительством Республики Казахстан </w:t>
      </w:r>
      <w:r>
        <w:br/>
      </w:r>
      <w:r>
        <w:rPr>
          <w:rFonts w:ascii="Times New Roman"/>
          <w:b/>
          <w:i w:val="false"/>
          <w:color w:val="000000"/>
        </w:rPr>
        <w:t xml:space="preserve">
и Правительством Грузии о свободной торговле </w:t>
      </w:r>
      <w:r>
        <w:br/>
      </w:r>
      <w:r>
        <w:rPr>
          <w:rFonts w:ascii="Times New Roman"/>
          <w:b/>
          <w:i w:val="false"/>
          <w:color w:val="000000"/>
        </w:rPr>
        <w:t>
от 11 ноября 1997 года</w:t>
      </w:r>
    </w:p>
    <w:bookmarkEnd w:id="18"/>
    <w:p>
      <w:pPr>
        <w:spacing w:after="0"/>
        <w:ind w:left="0"/>
        <w:jc w:val="both"/>
      </w:pPr>
      <w:r>
        <w:rPr>
          <w:rFonts w:ascii="Times New Roman"/>
          <w:b w:val="false"/>
          <w:i/>
          <w:color w:val="000000"/>
          <w:sz w:val="28"/>
        </w:rPr>
        <w:t>(Официальный сайт МИД РК - Вступило в силу 16 июля 1999 года)</w:t>
      </w:r>
    </w:p>
    <w:p>
      <w:pPr>
        <w:spacing w:after="0"/>
        <w:ind w:left="0"/>
        <w:jc w:val="both"/>
      </w:pPr>
      <w:r>
        <w:rPr>
          <w:rFonts w:ascii="Times New Roman"/>
          <w:b w:val="false"/>
          <w:i w:val="false"/>
          <w:color w:val="000000"/>
          <w:sz w:val="28"/>
        </w:rPr>
        <w:t xml:space="preserve">      Полномочные представители Республики Казахстан и Грузии заключили настоящий Протокол о нижеследующем: </w:t>
      </w:r>
    </w:p>
    <w:bookmarkStart w:name="z19" w:id="19"/>
    <w:p>
      <w:pPr>
        <w:spacing w:after="0"/>
        <w:ind w:left="0"/>
        <w:jc w:val="left"/>
      </w:pPr>
      <w:r>
        <w:rPr>
          <w:rFonts w:ascii="Times New Roman"/>
          <w:b/>
          <w:i w:val="false"/>
          <w:color w:val="000000"/>
        </w:rPr>
        <w:t xml:space="preserve"> 
  Статья 1</w:t>
      </w:r>
    </w:p>
    <w:bookmarkEnd w:id="19"/>
    <w:p>
      <w:pPr>
        <w:spacing w:after="0"/>
        <w:ind w:left="0"/>
        <w:jc w:val="both"/>
      </w:pPr>
      <w:r>
        <w:rPr>
          <w:rFonts w:ascii="Times New Roman"/>
          <w:b w:val="false"/>
          <w:i w:val="false"/>
          <w:color w:val="000000"/>
          <w:sz w:val="28"/>
        </w:rPr>
        <w:t xml:space="preserve">      Изъятия, предусмотренные Статьей 2 Соглашения между Правительством Республики Казахстан и Правительством Грузии о свободной торговле от 11 ноября 1997 года распространяются на товары, экспортируемые из Грузии в Республику Казахстан согласно Приложению № 1.  </w:t>
      </w:r>
      <w:r>
        <w:br/>
      </w:r>
      <w:r>
        <w:rPr>
          <w:rFonts w:ascii="Times New Roman"/>
          <w:b w:val="false"/>
          <w:i w:val="false"/>
          <w:color w:val="000000"/>
          <w:sz w:val="28"/>
        </w:rPr>
        <w:t xml:space="preserve">
      Перечень товаров, экспортируемые из Республики Казахстан в Грузию, грузинской Стороной будет определен при необходимости.  </w:t>
      </w:r>
    </w:p>
    <w:bookmarkStart w:name="z20" w:id="20"/>
    <w:p>
      <w:pPr>
        <w:spacing w:after="0"/>
        <w:ind w:left="0"/>
        <w:jc w:val="left"/>
      </w:pPr>
      <w:r>
        <w:rPr>
          <w:rFonts w:ascii="Times New Roman"/>
          <w:b/>
          <w:i w:val="false"/>
          <w:color w:val="000000"/>
        </w:rPr>
        <w:t xml:space="preserve"> 
  Статья 2</w:t>
      </w:r>
    </w:p>
    <w:bookmarkEnd w:id="20"/>
    <w:p>
      <w:pPr>
        <w:spacing w:after="0"/>
        <w:ind w:left="0"/>
        <w:jc w:val="both"/>
      </w:pPr>
      <w:r>
        <w:rPr>
          <w:rFonts w:ascii="Times New Roman"/>
          <w:b w:val="false"/>
          <w:i w:val="false"/>
          <w:color w:val="000000"/>
          <w:sz w:val="28"/>
        </w:rPr>
        <w:t xml:space="preserve">      1. В отношении товаров, на которые распространяются изъятия из режима свободной торговли в соответствии со статьей 1 настоящего Протокола, Стороны предоставляют друг другу режим наибольшего благоприятствования в том, что касается:  </w:t>
      </w:r>
      <w:r>
        <w:br/>
      </w:r>
      <w:r>
        <w:rPr>
          <w:rFonts w:ascii="Times New Roman"/>
          <w:b w:val="false"/>
          <w:i w:val="false"/>
          <w:color w:val="000000"/>
          <w:sz w:val="28"/>
        </w:rPr>
        <w:t xml:space="preserve">
      - налогов и сборов, взимаемых при экспорте (в отношении товаров, перечисленных в Приложении № 1), включая методы взимания таких налогов и сборов;  </w:t>
      </w:r>
      <w:r>
        <w:br/>
      </w:r>
      <w:r>
        <w:rPr>
          <w:rFonts w:ascii="Times New Roman"/>
          <w:b w:val="false"/>
          <w:i w:val="false"/>
          <w:color w:val="000000"/>
          <w:sz w:val="28"/>
        </w:rPr>
        <w:t xml:space="preserve">
      - положений, касающихся таможенного оформления транзита, транспортировки, складирования, перегрузки и других подобных услуг;  </w:t>
      </w:r>
      <w:r>
        <w:br/>
      </w:r>
      <w:r>
        <w:rPr>
          <w:rFonts w:ascii="Times New Roman"/>
          <w:b w:val="false"/>
          <w:i w:val="false"/>
          <w:color w:val="000000"/>
          <w:sz w:val="28"/>
        </w:rPr>
        <w:t xml:space="preserve">
      - методов платежа и перевода платежей;  </w:t>
      </w:r>
      <w:r>
        <w:br/>
      </w:r>
      <w:r>
        <w:rPr>
          <w:rFonts w:ascii="Times New Roman"/>
          <w:b w:val="false"/>
          <w:i w:val="false"/>
          <w:color w:val="000000"/>
          <w:sz w:val="28"/>
        </w:rPr>
        <w:t xml:space="preserve">
      - выдачи импортных лицензий;  </w:t>
      </w:r>
      <w:r>
        <w:br/>
      </w:r>
      <w:r>
        <w:rPr>
          <w:rFonts w:ascii="Times New Roman"/>
          <w:b w:val="false"/>
          <w:i w:val="false"/>
          <w:color w:val="000000"/>
          <w:sz w:val="28"/>
        </w:rPr>
        <w:t xml:space="preserve">
      - правил, касающихся продажи, закупки, транспортировки, распределения и использования товаров на внутреннем рынке.  </w:t>
      </w:r>
      <w:r>
        <w:br/>
      </w:r>
      <w:r>
        <w:rPr>
          <w:rFonts w:ascii="Times New Roman"/>
          <w:b w:val="false"/>
          <w:i w:val="false"/>
          <w:color w:val="000000"/>
          <w:sz w:val="28"/>
        </w:rPr>
        <w:t xml:space="preserve">
      2. Положения пункта 1 настоящей статьи не применяются к:  </w:t>
      </w:r>
      <w:r>
        <w:br/>
      </w:r>
      <w:r>
        <w:rPr>
          <w:rFonts w:ascii="Times New Roman"/>
          <w:b w:val="false"/>
          <w:i w:val="false"/>
          <w:color w:val="000000"/>
          <w:sz w:val="28"/>
        </w:rPr>
        <w:t xml:space="preserve">
      - преимуществам, предоставляемым любой из Сторон третьим странам с целью создания Таможенного союза или зоны свободной торговли, либо в результате создания такого союза или зоны;  </w:t>
      </w:r>
      <w:r>
        <w:br/>
      </w:r>
      <w:r>
        <w:rPr>
          <w:rFonts w:ascii="Times New Roman"/>
          <w:b w:val="false"/>
          <w:i w:val="false"/>
          <w:color w:val="000000"/>
          <w:sz w:val="28"/>
        </w:rPr>
        <w:t xml:space="preserve">
      - преимуществам, предоставляемым развивающимся странам в соответствии с законодательством Сторон;  </w:t>
      </w:r>
      <w:r>
        <w:br/>
      </w:r>
      <w:r>
        <w:rPr>
          <w:rFonts w:ascii="Times New Roman"/>
          <w:b w:val="false"/>
          <w:i w:val="false"/>
          <w:color w:val="000000"/>
          <w:sz w:val="28"/>
        </w:rPr>
        <w:t xml:space="preserve">
      - преимуществам, предоставляемым соседним странам в целях облегчения приграничной торговли;  </w:t>
      </w:r>
      <w:r>
        <w:br/>
      </w:r>
      <w:r>
        <w:rPr>
          <w:rFonts w:ascii="Times New Roman"/>
          <w:b w:val="false"/>
          <w:i w:val="false"/>
          <w:color w:val="000000"/>
          <w:sz w:val="28"/>
        </w:rPr>
        <w:t>
      - преимуществам, предоставляемым Сторонами друг другу в соответствии со специальными соглашениями.</w:t>
      </w:r>
    </w:p>
    <w:bookmarkStart w:name="z21" w:id="21"/>
    <w:p>
      <w:pPr>
        <w:spacing w:after="0"/>
        <w:ind w:left="0"/>
        <w:jc w:val="left"/>
      </w:pPr>
      <w:r>
        <w:rPr>
          <w:rFonts w:ascii="Times New Roman"/>
          <w:b/>
          <w:i w:val="false"/>
          <w:color w:val="000000"/>
        </w:rPr>
        <w:t xml:space="preserve"> 
Статья 3</w:t>
      </w:r>
    </w:p>
    <w:bookmarkEnd w:id="21"/>
    <w:p>
      <w:pPr>
        <w:spacing w:after="0"/>
        <w:ind w:left="0"/>
        <w:jc w:val="both"/>
      </w:pPr>
      <w:r>
        <w:rPr>
          <w:rFonts w:ascii="Times New Roman"/>
          <w:b w:val="false"/>
          <w:i w:val="false"/>
          <w:color w:val="000000"/>
          <w:sz w:val="28"/>
        </w:rPr>
        <w:t xml:space="preserve">      Стороны во взаимной торговле сохраняют применение мер нетарифного регулирования в соответствии с их законодательствами о лицензировании и квотировании экспорта и импорта товаров (работ и услуг), действующего на момент таможенного оформления товаров при их экспорте/импорте на/в таможенные территории государств Сторон.  </w:t>
      </w:r>
    </w:p>
    <w:bookmarkStart w:name="z22" w:id="22"/>
    <w:p>
      <w:pPr>
        <w:spacing w:after="0"/>
        <w:ind w:left="0"/>
        <w:jc w:val="left"/>
      </w:pPr>
      <w:r>
        <w:rPr>
          <w:rFonts w:ascii="Times New Roman"/>
          <w:b/>
          <w:i w:val="false"/>
          <w:color w:val="000000"/>
        </w:rPr>
        <w:t xml:space="preserve"> 
  Статья 4</w:t>
      </w:r>
    </w:p>
    <w:bookmarkEnd w:id="22"/>
    <w:p>
      <w:pPr>
        <w:spacing w:after="0"/>
        <w:ind w:left="0"/>
        <w:jc w:val="both"/>
      </w:pPr>
      <w:r>
        <w:rPr>
          <w:rFonts w:ascii="Times New Roman"/>
          <w:b w:val="false"/>
          <w:i w:val="false"/>
          <w:color w:val="000000"/>
          <w:sz w:val="28"/>
        </w:rPr>
        <w:t xml:space="preserve">      1. Настоящий Протокол является неотъемлемой частью Соглашения между Правительством Республики Казахстан и Правительством Грузии о свободной торговле от 11 ноября 1997 года и вступает в силу одновременно с названным Соглашением.  </w:t>
      </w:r>
      <w:r>
        <w:br/>
      </w:r>
      <w:r>
        <w:rPr>
          <w:rFonts w:ascii="Times New Roman"/>
          <w:b w:val="false"/>
          <w:i w:val="false"/>
          <w:color w:val="000000"/>
          <w:sz w:val="28"/>
        </w:rPr>
        <w:t xml:space="preserve">
      2. Настоящий Протокол действует на период до заключения нового Протокола, предусмотренного статьей 2 Соглашения между Правительством Грузии и Правительством Республики Казахстан о свободной торговле от 11 ноября 1997 года.  </w:t>
      </w:r>
      <w:r>
        <w:br/>
      </w:r>
      <w:r>
        <w:rPr>
          <w:rFonts w:ascii="Times New Roman"/>
          <w:b w:val="false"/>
          <w:i w:val="false"/>
          <w:color w:val="000000"/>
          <w:sz w:val="28"/>
        </w:rPr>
        <w:t xml:space="preserve">
      Совершено в г. Алматы 11 ноября 1997 года в двух подлинных экземплярах, каждый на казахском, грузинском и русском языках.  </w:t>
      </w:r>
    </w:p>
    <w:bookmarkStart w:name="z23" w:id="23"/>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Протоколу об изъятиях из режима      </w:t>
      </w:r>
      <w:r>
        <w:br/>
      </w:r>
      <w:r>
        <w:rPr>
          <w:rFonts w:ascii="Times New Roman"/>
          <w:b w:val="false"/>
          <w:i w:val="false"/>
          <w:color w:val="000000"/>
          <w:sz w:val="28"/>
        </w:rPr>
        <w:t xml:space="preserve">
свободной торговли к Соглашению между  </w:t>
      </w:r>
      <w:r>
        <w:br/>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xml:space="preserve">
и Правительством Грузии                </w:t>
      </w:r>
      <w:r>
        <w:br/>
      </w:r>
      <w:r>
        <w:rPr>
          <w:rFonts w:ascii="Times New Roman"/>
          <w:b w:val="false"/>
          <w:i w:val="false"/>
          <w:color w:val="000000"/>
          <w:sz w:val="28"/>
        </w:rPr>
        <w:t xml:space="preserve">
от 11 ноября 1997 г.                   </w:t>
      </w:r>
      <w:r>
        <w:br/>
      </w:r>
      <w:r>
        <w:rPr>
          <w:rFonts w:ascii="Times New Roman"/>
          <w:b w:val="false"/>
          <w:i w:val="false"/>
          <w:color w:val="000000"/>
          <w:sz w:val="28"/>
        </w:rPr>
        <w:t>
</w:t>
      </w:r>
      <w:r>
        <w:rPr>
          <w:rFonts w:ascii="Times New Roman"/>
          <w:b w:val="false"/>
          <w:i w:val="false"/>
          <w:color w:val="000000"/>
          <w:sz w:val="28"/>
        </w:rPr>
        <w:t>
 </w:t>
      </w:r>
    </w:p>
    <w:bookmarkEnd w:id="23"/>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товаров, подлежащих изъятию из </w:t>
      </w:r>
      <w:r>
        <w:br/>
      </w:r>
      <w:r>
        <w:rPr>
          <w:rFonts w:ascii="Times New Roman"/>
          <w:b/>
          <w:i w:val="false"/>
          <w:color w:val="000000"/>
        </w:rPr>
        <w:t xml:space="preserve">
режима свободной торговли, экспортируемых </w:t>
      </w:r>
      <w:r>
        <w:br/>
      </w:r>
      <w:r>
        <w:rPr>
          <w:rFonts w:ascii="Times New Roman"/>
          <w:b/>
          <w:i w:val="false"/>
          <w:color w:val="000000"/>
        </w:rPr>
        <w:t xml:space="preserve">
из Грузии в Республику Казахстан </w:t>
      </w:r>
    </w:p>
    <w:p>
      <w:pPr>
        <w:spacing w:after="0"/>
        <w:ind w:left="0"/>
        <w:jc w:val="both"/>
      </w:pP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Наименование товара                     !     Код ТН ВЭД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Алкогольные и безалкогольные напитки    !группа 22, (кроме </w:t>
      </w:r>
      <w:r>
        <w:br/>
      </w:r>
      <w:r>
        <w:rPr>
          <w:rFonts w:ascii="Times New Roman"/>
          <w:b w:val="false"/>
          <w:i w:val="false"/>
          <w:color w:val="000000"/>
          <w:sz w:val="28"/>
        </w:rPr>
        <w:t xml:space="preserve">
                                        !2201, 2202, </w:t>
      </w:r>
      <w:r>
        <w:br/>
      </w:r>
      <w:r>
        <w:rPr>
          <w:rFonts w:ascii="Times New Roman"/>
          <w:b w:val="false"/>
          <w:i w:val="false"/>
          <w:color w:val="000000"/>
          <w:sz w:val="28"/>
        </w:rPr>
        <w:t xml:space="preserve">
                                        !2204, 2208 и 2209)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Табак и промышленные заменители табака  !группа 24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Сахар                                   !1701 99 100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Примечание: </w:t>
      </w:r>
      <w:r>
        <w:rPr>
          <w:rFonts w:ascii="Times New Roman"/>
          <w:b w:val="false"/>
          <w:i w:val="false"/>
          <w:color w:val="000000"/>
          <w:sz w:val="28"/>
        </w:rPr>
        <w:t xml:space="preserve">Алкогольная продукция, за исключением вин и коньяков. Объемы поставки и марки поставляемых из Грузии вин и коньяков регулируются в соответствии с ежегодно устанавливаемыми квотами.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