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1a16" w14:textId="8f61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Российской Федерацией о статусе города Байконур, порядке формирования и статусе его органов исполнительной власти</w:t>
      </w:r>
    </w:p>
    <w:p>
      <w:pPr>
        <w:spacing w:after="0"/>
        <w:ind w:left="0"/>
        <w:jc w:val="both"/>
      </w:pPr>
      <w:r>
        <w:rPr>
          <w:rFonts w:ascii="Times New Roman"/>
          <w:b w:val="false"/>
          <w:i w:val="false"/>
          <w:color w:val="000000"/>
          <w:sz w:val="28"/>
        </w:rPr>
        <w:t>Закон Республики Казахстан от 22 декабря 1998 года № 329.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РЦПИ. В Соглашение предусмотрены изменения Законом РК от 01.06.2010 </w:t>
      </w:r>
      <w:r>
        <w:rPr>
          <w:rFonts w:ascii="Times New Roman"/>
          <w:b w:val="false"/>
          <w:i w:val="false"/>
          <w:color w:val="ff0000"/>
          <w:sz w:val="28"/>
        </w:rPr>
        <w:t>№ 287-IV</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подписанное в Москве 23 декабря 1995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Соглашение между Республикой Казахстан и Российской Федерацией</w:t>
      </w:r>
      <w:r>
        <w:br/>
      </w:r>
      <w:r>
        <w:rPr>
          <w:rFonts w:ascii="Times New Roman"/>
          <w:b/>
          <w:i w:val="false"/>
          <w:color w:val="000000"/>
        </w:rPr>
        <w:t>о статусе города Байконур, порядке формирования и статусе его</w:t>
      </w:r>
      <w:r>
        <w:br/>
      </w:r>
      <w:r>
        <w:rPr>
          <w:rFonts w:ascii="Times New Roman"/>
          <w:b/>
          <w:i w:val="false"/>
          <w:color w:val="000000"/>
        </w:rPr>
        <w:t>органов исполнительной власти (Бюллетень международных договоров РК, 2000 г., N 1, ст. 1) (Вступило в силу 19 января 1999 года - ж. "Дипломатический курьер", спецвыпуск N 2, сентябрь 2000 года, стр. 173).</w:t>
      </w:r>
    </w:p>
    <w:p>
      <w:pPr>
        <w:spacing w:after="0"/>
        <w:ind w:left="0"/>
        <w:jc w:val="both"/>
      </w:pPr>
      <w:r>
        <w:rPr>
          <w:rFonts w:ascii="Times New Roman"/>
          <w:b w:val="false"/>
          <w:i w:val="false"/>
          <w:color w:val="000000"/>
          <w:sz w:val="28"/>
        </w:rPr>
        <w:t xml:space="preserve">
      Республика Казахстан и Российская Федерация, именуемые далее Сторонами, основываясь на Соглашении между Республикой Казахстан и Российской Федерацией об основных принципах и условиях использования космодрома "Байконур" от 28 марта 1994 г. и </w:t>
      </w:r>
      <w:r>
        <w:rPr>
          <w:rFonts w:ascii="Times New Roman"/>
          <w:b w:val="false"/>
          <w:i w:val="false"/>
          <w:color w:val="000000"/>
          <w:sz w:val="28"/>
          <w:u w:val="single"/>
        </w:rPr>
        <w:t xml:space="preserve"> </w:t>
      </w:r>
      <w:r>
        <w:rPr>
          <w:rFonts w:ascii="Times New Roman"/>
          <w:b w:val="false"/>
          <w:i w:val="false"/>
          <w:color w:val="000000"/>
          <w:sz w:val="28"/>
        </w:rPr>
        <w:t>Договоре</w:t>
      </w:r>
      <w:r>
        <w:rPr>
          <w:rFonts w:ascii="Times New Roman"/>
          <w:b w:val="false"/>
          <w:i w:val="false"/>
          <w:color w:val="000000"/>
          <w:sz w:val="28"/>
        </w:rPr>
        <w:t xml:space="preserve"> аренды комплекса "Байконур" между Правительством Республики Казахстан и Правительством Российской Федерации от 10 декабря 1994 г., именуемом далее Договором аренды, с учетом интересов Сторон заключили настоящее Соглашение о нижеследующем. </w:t>
      </w:r>
    </w:p>
    <w:bookmarkStart w:name="z2"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Глава I. Общие положения </w:t>
      </w:r>
    </w:p>
    <w:bookmarkStart w:name="z3"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Статья 1. Статус города Байконур </w:t>
      </w:r>
    </w:p>
    <w:bookmarkStart w:name="z4"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1. Город Байконур является административно-территориальной единицей Республики Казахстан, функционирующей в условиях аренды. </w:t>
      </w:r>
    </w:p>
    <w:p>
      <w:pPr>
        <w:spacing w:after="0"/>
        <w:ind w:left="0"/>
        <w:jc w:val="both"/>
      </w:pPr>
      <w:r>
        <w:rPr>
          <w:rFonts w:ascii="Times New Roman"/>
          <w:b w:val="false"/>
          <w:i w:val="false"/>
          <w:color w:val="000000"/>
          <w:sz w:val="28"/>
        </w:rPr>
        <w:t xml:space="preserve">
      На территории города размещены объекты космодрома "Байконур", а также другие объекты, создающие необходимые коммунально-бытовые и социально-культурные условия для персонала космодрома "Байконур", членов их семей и других жителей города. </w:t>
      </w:r>
    </w:p>
    <w:p>
      <w:pPr>
        <w:spacing w:after="0"/>
        <w:ind w:left="0"/>
        <w:jc w:val="both"/>
      </w:pPr>
      <w:r>
        <w:rPr>
          <w:rFonts w:ascii="Times New Roman"/>
          <w:b w:val="false"/>
          <w:i w:val="false"/>
          <w:color w:val="000000"/>
          <w:sz w:val="28"/>
        </w:rPr>
        <w:t xml:space="preserve">
      На период аренды комплекса "Байконур" город Байконур в отношениях с Российской Федерацией наделяется статусом, соответствующим городу федерального значения Российской Федерации, с особым режимом безопасного функционирования объектов, предприятий и организаций, а также проживания граждан. </w:t>
      </w:r>
    </w:p>
    <w:p>
      <w:pPr>
        <w:spacing w:after="0"/>
        <w:ind w:left="0"/>
        <w:jc w:val="both"/>
      </w:pPr>
      <w:r>
        <w:rPr>
          <w:rFonts w:ascii="Times New Roman"/>
          <w:b w:val="false"/>
          <w:i w:val="false"/>
          <w:color w:val="000000"/>
          <w:sz w:val="28"/>
        </w:rPr>
        <w:t xml:space="preserve">
      2. На здании администрации города Байконур постоянно поднимаются Государственный флаг Республики Казахстан и Государственный флаг Российской Федерации. </w:t>
      </w:r>
    </w:p>
    <w:bookmarkStart w:name="z5"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Статья 2. Граница города Байконур </w:t>
      </w:r>
    </w:p>
    <w:bookmarkStart w:name="z6"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1. Граница города Байконур (городская черта) определяет территорию, в пределах которой осуществляется административное управление. </w:t>
      </w:r>
    </w:p>
    <w:p>
      <w:pPr>
        <w:spacing w:after="0"/>
        <w:ind w:left="0"/>
        <w:jc w:val="both"/>
      </w:pPr>
      <w:r>
        <w:rPr>
          <w:rFonts w:ascii="Times New Roman"/>
          <w:b w:val="false"/>
          <w:i w:val="false"/>
          <w:color w:val="000000"/>
          <w:sz w:val="28"/>
        </w:rPr>
        <w:t xml:space="preserve">
      2. Официальным документом, фиксирующим городскую черту, является генеральный план города Байконур. </w:t>
      </w:r>
    </w:p>
    <w:bookmarkStart w:name="z7"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Статья 3. Состав и использование земель города Байконур </w:t>
      </w:r>
    </w:p>
    <w:bookmarkStart w:name="z8"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1. Все земли в пределах городской черты находятся в ведении администрации города при соблюдении права собственности на землю. </w:t>
      </w:r>
    </w:p>
    <w:p>
      <w:pPr>
        <w:spacing w:after="0"/>
        <w:ind w:left="0"/>
        <w:jc w:val="both"/>
      </w:pPr>
      <w:r>
        <w:rPr>
          <w:rFonts w:ascii="Times New Roman"/>
          <w:b w:val="false"/>
          <w:i w:val="false"/>
          <w:color w:val="000000"/>
          <w:sz w:val="28"/>
        </w:rPr>
        <w:t xml:space="preserve">
      2. Конкретное использование земель, отнесенных к той или иной категории, осуществляется в соответствии с генеральным планом города Байконур. Для отдельных участков городских земель может устанавливаться особый режим использования. </w:t>
      </w:r>
    </w:p>
    <w:bookmarkStart w:name="z9"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Статья 4. Права жителей города Байконур </w:t>
      </w:r>
    </w:p>
    <w:bookmarkStart w:name="z10"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1. Жителем города Байконур признается гражданин Республики Казахстан или гражданин Российской Федерации, проживающий на территории города и зарегистрированный (прописанный) в администрации города Байконур. Военнослужащие кадрового состава (офицеры, прапорщики) космодрома "Байконур" и члены их семей относятся к жителям города Байконур. </w:t>
      </w:r>
    </w:p>
    <w:p>
      <w:pPr>
        <w:spacing w:after="0"/>
        <w:ind w:left="0"/>
        <w:jc w:val="both"/>
      </w:pPr>
      <w:r>
        <w:rPr>
          <w:rFonts w:ascii="Times New Roman"/>
          <w:b w:val="false"/>
          <w:i w:val="false"/>
          <w:color w:val="000000"/>
          <w:sz w:val="28"/>
        </w:rPr>
        <w:t xml:space="preserve">
      2. Не допускаются какие-либо ограничения прав жителей города Байконур по политическим убеждениям, расовой и национальной принадлежности, социальному происхождению, полу, социальному или имущественному положению, языку, отношению к религии. </w:t>
      </w:r>
    </w:p>
    <w:p>
      <w:pPr>
        <w:spacing w:after="0"/>
        <w:ind w:left="0"/>
        <w:jc w:val="both"/>
      </w:pPr>
      <w:r>
        <w:rPr>
          <w:rFonts w:ascii="Times New Roman"/>
          <w:b w:val="false"/>
          <w:i w:val="false"/>
          <w:color w:val="000000"/>
          <w:sz w:val="28"/>
        </w:rPr>
        <w:t xml:space="preserve">
      3. В целях обеспечения избирательных прав граждан Республики Казахстан при выборах в высшие органы представительной власти Республики Казахстан администрация города Байконур оказывает содействие избирательным комиссиям в организации и проведении выборов на территории города. </w:t>
      </w:r>
    </w:p>
    <w:p>
      <w:pPr>
        <w:spacing w:after="0"/>
        <w:ind w:left="0"/>
        <w:jc w:val="both"/>
      </w:pPr>
      <w:r>
        <w:rPr>
          <w:rFonts w:ascii="Times New Roman"/>
          <w:b w:val="false"/>
          <w:i w:val="false"/>
          <w:color w:val="000000"/>
          <w:sz w:val="28"/>
        </w:rPr>
        <w:t xml:space="preserve">
      4. Органы государственной власти и управления Республики Казахстан принимают меры по предоставлению земельных участков в пользование администрации города Байконур для удовлетворения потребностей населения в развитии садоводства, огородничества, сельскохозяйственного производства, жилищного и дачного строительства за пределами территории комплекса "Байконур"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5. Жители города Байконур имеют право обжаловать в российский суд, действующий в городе, решения администрации города, ее органов и должностных лиц. </w:t>
      </w:r>
    </w:p>
    <w:bookmarkStart w:name="z11"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Статья 5. Система городского самоуправления </w:t>
      </w:r>
    </w:p>
    <w:bookmarkStart w:name="z12"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1. Органы городской представительной власти в городе Байконур не формируются. </w:t>
      </w:r>
    </w:p>
    <w:p>
      <w:pPr>
        <w:spacing w:after="0"/>
        <w:ind w:left="0"/>
        <w:jc w:val="both"/>
      </w:pPr>
      <w:r>
        <w:rPr>
          <w:rFonts w:ascii="Times New Roman"/>
          <w:b w:val="false"/>
          <w:i w:val="false"/>
          <w:color w:val="000000"/>
          <w:sz w:val="28"/>
        </w:rPr>
        <w:t xml:space="preserve">
      2. Население города Байконур осуществляет права самоуправления: </w:t>
      </w:r>
    </w:p>
    <w:p>
      <w:pPr>
        <w:spacing w:after="0"/>
        <w:ind w:left="0"/>
        <w:jc w:val="both"/>
      </w:pPr>
      <w:r>
        <w:rPr>
          <w:rFonts w:ascii="Times New Roman"/>
          <w:b w:val="false"/>
          <w:i w:val="false"/>
          <w:color w:val="000000"/>
          <w:sz w:val="28"/>
        </w:rPr>
        <w:t xml:space="preserve">
      посредством референдумов, проводимых на территории города, а также путем участия в общих собраниях, конференциях граждан по месту жительства; </w:t>
      </w:r>
    </w:p>
    <w:p>
      <w:pPr>
        <w:spacing w:after="0"/>
        <w:ind w:left="0"/>
        <w:jc w:val="both"/>
      </w:pPr>
      <w:r>
        <w:rPr>
          <w:rFonts w:ascii="Times New Roman"/>
          <w:b w:val="false"/>
          <w:i w:val="false"/>
          <w:color w:val="000000"/>
          <w:sz w:val="28"/>
        </w:rPr>
        <w:t xml:space="preserve">
      путем участия в выборах органов территориального общественного самоуправления (комитеты микрорайонов, жилищных комплексов, кварталов, домов и т.п.), а также представителей этих органов в общественный совет города. Органы территориального общественного самоуправления населения правами юридического лица не наделяются. </w:t>
      </w:r>
    </w:p>
    <w:p>
      <w:pPr>
        <w:spacing w:after="0"/>
        <w:ind w:left="0"/>
        <w:jc w:val="both"/>
      </w:pPr>
      <w:r>
        <w:rPr>
          <w:rFonts w:ascii="Times New Roman"/>
          <w:b w:val="false"/>
          <w:i w:val="false"/>
          <w:color w:val="000000"/>
          <w:sz w:val="28"/>
        </w:rPr>
        <w:t xml:space="preserve">
      3. Высшим органом общественного самоуправления населения города Байконур является общественный совет, формируемый из представителей органов территориального общественного самоуправления, организаций и предприятий, зарегистрированных в качестве юридических лиц в городе. </w:t>
      </w:r>
    </w:p>
    <w:p>
      <w:pPr>
        <w:spacing w:after="0"/>
        <w:ind w:left="0"/>
        <w:jc w:val="both"/>
      </w:pPr>
      <w:r>
        <w:rPr>
          <w:rFonts w:ascii="Times New Roman"/>
          <w:b w:val="false"/>
          <w:i w:val="false"/>
          <w:color w:val="000000"/>
          <w:sz w:val="28"/>
        </w:rPr>
        <w:t xml:space="preserve">
      Общественный совет создается в целях оказания содействия органам городской администрации, службам городского хозяйства в решении вопросов эксплуатации жилищного фонда, строительства, благоустройства территории, обеспечения общественного порядка, улучшения работы предприятий торговли, общественного питания, транспорта, бытового обслуживания, связи, оказания социальной поддержки инвалидам, пенсионерам, многодетным семьям, малоимущим слоям населения, определения наиболее перспективных направлений развития города, а также содействия в контроле расходования бюджетных средств органами исполнительной власти города Байконур. </w:t>
      </w:r>
    </w:p>
    <w:p>
      <w:pPr>
        <w:spacing w:after="0"/>
        <w:ind w:left="0"/>
        <w:jc w:val="both"/>
      </w:pPr>
      <w:r>
        <w:rPr>
          <w:rFonts w:ascii="Times New Roman"/>
          <w:b w:val="false"/>
          <w:i w:val="false"/>
          <w:color w:val="000000"/>
          <w:sz w:val="28"/>
        </w:rPr>
        <w:t xml:space="preserve">
      4. Деятельность общественного совета регламентируется положением, утверждаемым конференцией жителей города Байконур. </w:t>
      </w:r>
    </w:p>
    <w:p>
      <w:pPr>
        <w:spacing w:after="0"/>
        <w:ind w:left="0"/>
        <w:jc w:val="both"/>
      </w:pPr>
      <w:r>
        <w:rPr>
          <w:rFonts w:ascii="Times New Roman"/>
          <w:b w:val="false"/>
          <w:i w:val="false"/>
          <w:color w:val="000000"/>
          <w:sz w:val="28"/>
        </w:rPr>
        <w:t xml:space="preserve">
      5. Общественный совет избирается на конференции жителей города Байконур. Его структура и количественный состав определяются главой городской администрации с учетом пожеланий жителей города. Персональный состав общественного совета распоряжением главы городской администрации доводится до сведения населения города. </w:t>
      </w:r>
    </w:p>
    <w:bookmarkStart w:name="z13"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Глава II. Органы исполнительной власти, их статус </w:t>
      </w:r>
    </w:p>
    <w:p>
      <w:pPr>
        <w:spacing w:after="0"/>
        <w:ind w:left="0"/>
        <w:jc w:val="both"/>
      </w:pPr>
      <w:r>
        <w:rPr>
          <w:rFonts w:ascii="Times New Roman"/>
          <w:b w:val="false"/>
          <w:i w:val="false"/>
          <w:color w:val="000000"/>
          <w:sz w:val="28"/>
        </w:rPr>
        <w:t xml:space="preserve">
       и порядок формирования </w:t>
      </w:r>
    </w:p>
    <w:p>
      <w:pPr>
        <w:spacing w:after="0"/>
        <w:ind w:left="0"/>
        <w:jc w:val="both"/>
      </w:pPr>
      <w:r>
        <w:rPr>
          <w:rFonts w:ascii="Times New Roman"/>
          <w:b w:val="false"/>
          <w:i w:val="false"/>
          <w:color w:val="000000"/>
          <w:sz w:val="28"/>
        </w:rPr>
        <w:t xml:space="preserve">
      Статья 6. Администрация города Байконур </w:t>
      </w:r>
    </w:p>
    <w:bookmarkStart w:name="z14"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Администрация города Байконур, далее именуемая городской администрацией, - органы исполнительной власти, действующие под непосредственным руководством главы этой администрации. </w:t>
      </w:r>
    </w:p>
    <w:p>
      <w:pPr>
        <w:spacing w:after="0"/>
        <w:ind w:left="0"/>
        <w:jc w:val="both"/>
      </w:pPr>
      <w:r>
        <w:rPr>
          <w:rFonts w:ascii="Times New Roman"/>
          <w:b w:val="false"/>
          <w:i w:val="false"/>
          <w:color w:val="000000"/>
          <w:sz w:val="28"/>
        </w:rPr>
        <w:t xml:space="preserve">
      Глава городской администрации назначается совместно Президентом Республики Казахстан и Президентом Российской Федерации по представлению Российской Стороны. </w:t>
      </w:r>
    </w:p>
    <w:p>
      <w:pPr>
        <w:spacing w:after="0"/>
        <w:ind w:left="0"/>
        <w:jc w:val="both"/>
      </w:pPr>
      <w:r>
        <w:rPr>
          <w:rFonts w:ascii="Times New Roman"/>
          <w:b w:val="false"/>
          <w:i w:val="false"/>
          <w:color w:val="000000"/>
          <w:sz w:val="28"/>
        </w:rPr>
        <w:t xml:space="preserve">
      На период действия Договора аренды городскую администрацию формирует Правительство Российской Федерации по представлению главы этой администрации. </w:t>
      </w:r>
    </w:p>
    <w:bookmarkStart w:name="z15"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Статья 7. Полномочия главы городской администрации по </w:t>
      </w:r>
    </w:p>
    <w:p>
      <w:pPr>
        <w:spacing w:after="0"/>
        <w:ind w:left="0"/>
        <w:jc w:val="both"/>
      </w:pPr>
      <w:r>
        <w:rPr>
          <w:rFonts w:ascii="Times New Roman"/>
          <w:b w:val="false"/>
          <w:i w:val="false"/>
          <w:color w:val="000000"/>
          <w:sz w:val="28"/>
        </w:rPr>
        <w:t xml:space="preserve">
       вопросам управления городом Байконур </w:t>
      </w:r>
    </w:p>
    <w:bookmarkStart w:name="z16"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1. Глава городской администрации: </w:t>
      </w:r>
    </w:p>
    <w:p>
      <w:pPr>
        <w:spacing w:after="0"/>
        <w:ind w:left="0"/>
        <w:jc w:val="both"/>
      </w:pPr>
      <w:r>
        <w:rPr>
          <w:rFonts w:ascii="Times New Roman"/>
          <w:b w:val="false"/>
          <w:i w:val="false"/>
          <w:color w:val="000000"/>
          <w:sz w:val="28"/>
        </w:rPr>
        <w:t xml:space="preserve">
      утверждает схемы управления отраслями городского хозяйства, социальной сферы, организации охраны общественного порядка и защиты прав граждан; </w:t>
      </w:r>
    </w:p>
    <w:p>
      <w:pPr>
        <w:spacing w:after="0"/>
        <w:ind w:left="0"/>
        <w:jc w:val="both"/>
      </w:pPr>
      <w:r>
        <w:rPr>
          <w:rFonts w:ascii="Times New Roman"/>
          <w:b w:val="false"/>
          <w:i w:val="false"/>
          <w:color w:val="000000"/>
          <w:sz w:val="28"/>
        </w:rPr>
        <w:t xml:space="preserve">
      представляет в Правительство Российской Федерации проект структуры городской администрации, кандидатуры заместителей главы городской администрации, проект бюджета города, отчеты об исполнении бюджета; </w:t>
      </w:r>
    </w:p>
    <w:p>
      <w:pPr>
        <w:spacing w:after="0"/>
        <w:ind w:left="0"/>
        <w:jc w:val="both"/>
      </w:pPr>
      <w:r>
        <w:rPr>
          <w:rFonts w:ascii="Times New Roman"/>
          <w:b w:val="false"/>
          <w:i w:val="false"/>
          <w:color w:val="000000"/>
          <w:sz w:val="28"/>
        </w:rPr>
        <w:t xml:space="preserve">
      согласовывает кандидатуру начальника Управления внутренних дел, предложенную вышестоящим органом внутренних дел Российской Федерации; </w:t>
      </w:r>
    </w:p>
    <w:p>
      <w:pPr>
        <w:spacing w:after="0"/>
        <w:ind w:left="0"/>
        <w:jc w:val="both"/>
      </w:pPr>
      <w:r>
        <w:rPr>
          <w:rFonts w:ascii="Times New Roman"/>
          <w:b w:val="false"/>
          <w:i w:val="false"/>
          <w:color w:val="000000"/>
          <w:sz w:val="28"/>
        </w:rPr>
        <w:t xml:space="preserve">
      согласовывает с Координационным советом комплекса "Байконур" планы экономического и социального развития города, городских программ по вопросам, требующим утверждения на уровне Казахстанско-Российской межправительственной комиссии по комплексу "Байконур"; </w:t>
      </w:r>
    </w:p>
    <w:p>
      <w:pPr>
        <w:spacing w:after="0"/>
        <w:ind w:left="0"/>
        <w:jc w:val="both"/>
      </w:pPr>
      <w:r>
        <w:rPr>
          <w:rFonts w:ascii="Times New Roman"/>
          <w:b w:val="false"/>
          <w:i w:val="false"/>
          <w:color w:val="000000"/>
          <w:sz w:val="28"/>
        </w:rPr>
        <w:t xml:space="preserve">
      утверждает договоры и соглашения с государственными и общественными органами, предприятиями, учреждениями и организациями об их участии в социально-экономическом развитии города по вопросам, относящимся к ведению городской администрации; </w:t>
      </w:r>
    </w:p>
    <w:p>
      <w:pPr>
        <w:spacing w:after="0"/>
        <w:ind w:left="0"/>
        <w:jc w:val="both"/>
      </w:pPr>
      <w:r>
        <w:rPr>
          <w:rFonts w:ascii="Times New Roman"/>
          <w:b w:val="false"/>
          <w:i w:val="false"/>
          <w:color w:val="000000"/>
          <w:sz w:val="28"/>
        </w:rPr>
        <w:t xml:space="preserve">
      координирует деятельность правоохранительных органов; </w:t>
      </w:r>
    </w:p>
    <w:p>
      <w:pPr>
        <w:spacing w:after="0"/>
        <w:ind w:left="0"/>
        <w:jc w:val="both"/>
      </w:pPr>
      <w:r>
        <w:rPr>
          <w:rFonts w:ascii="Times New Roman"/>
          <w:b w:val="false"/>
          <w:i w:val="false"/>
          <w:color w:val="000000"/>
          <w:sz w:val="28"/>
        </w:rPr>
        <w:t xml:space="preserve">
      предоставляет в соответствии с законодательством Российской Федерации налоговые и иные льготы предприятиям с учетом значения их деятельности для населения города в пределах сумм налогов и иных платежей, зачисляемых в доход городского бюджета; </w:t>
      </w:r>
    </w:p>
    <w:p>
      <w:pPr>
        <w:spacing w:after="0"/>
        <w:ind w:left="0"/>
        <w:jc w:val="both"/>
      </w:pPr>
      <w:r>
        <w:rPr>
          <w:rFonts w:ascii="Times New Roman"/>
          <w:b w:val="false"/>
          <w:i w:val="false"/>
          <w:color w:val="000000"/>
          <w:sz w:val="28"/>
        </w:rPr>
        <w:t xml:space="preserve">
      утверждает договоры об объединении на добровольной основе средств предприятий, организаций, граждан и местного бюджета для строительства, ремонта и содержания объектов производственной и социальной инфраструктуры; </w:t>
      </w:r>
    </w:p>
    <w:p>
      <w:pPr>
        <w:spacing w:after="0"/>
        <w:ind w:left="0"/>
        <w:jc w:val="both"/>
      </w:pPr>
      <w:r>
        <w:rPr>
          <w:rFonts w:ascii="Times New Roman"/>
          <w:b w:val="false"/>
          <w:i w:val="false"/>
          <w:color w:val="000000"/>
          <w:sz w:val="28"/>
        </w:rPr>
        <w:t xml:space="preserve">
      заключает договоры с зарубежными партнерами на реализацию и приобретение продукции для нужд города за счет имеющихся у города валютных средств и на иной основе; </w:t>
      </w:r>
    </w:p>
    <w:p>
      <w:pPr>
        <w:spacing w:after="0"/>
        <w:ind w:left="0"/>
        <w:jc w:val="both"/>
      </w:pPr>
      <w:r>
        <w:rPr>
          <w:rFonts w:ascii="Times New Roman"/>
          <w:b w:val="false"/>
          <w:i w:val="false"/>
          <w:color w:val="000000"/>
          <w:sz w:val="28"/>
        </w:rPr>
        <w:t xml:space="preserve">
      решает по согласованию с Координационным советом комплекса "Байконур" вопрос об открытии предприятий с участием иностранных инвесторов по выпуску товаров народного потребления и оказанию услуг населению; </w:t>
      </w:r>
    </w:p>
    <w:p>
      <w:pPr>
        <w:spacing w:after="0"/>
        <w:ind w:left="0"/>
        <w:jc w:val="both"/>
      </w:pPr>
      <w:r>
        <w:rPr>
          <w:rFonts w:ascii="Times New Roman"/>
          <w:b w:val="false"/>
          <w:i w:val="false"/>
          <w:color w:val="000000"/>
          <w:sz w:val="28"/>
        </w:rPr>
        <w:t xml:space="preserve">
      организует исполнение бюджета города Байконур, открывает и закрывает счета в банковских учреждениях, осуществляет функции распорядителя кредитов при исполнении бюджета; </w:t>
      </w:r>
    </w:p>
    <w:p>
      <w:pPr>
        <w:spacing w:after="0"/>
        <w:ind w:left="0"/>
        <w:jc w:val="both"/>
      </w:pPr>
      <w:r>
        <w:rPr>
          <w:rFonts w:ascii="Times New Roman"/>
          <w:b w:val="false"/>
          <w:i w:val="false"/>
          <w:color w:val="000000"/>
          <w:sz w:val="28"/>
        </w:rPr>
        <w:t xml:space="preserve">
      издает распоряжения по вопросам размещения на переданных городской администрации объектах новых промышленных предприятий или расширения их деятельности; </w:t>
      </w:r>
    </w:p>
    <w:p>
      <w:pPr>
        <w:spacing w:after="0"/>
        <w:ind w:left="0"/>
        <w:jc w:val="both"/>
      </w:pPr>
      <w:r>
        <w:rPr>
          <w:rFonts w:ascii="Times New Roman"/>
          <w:b w:val="false"/>
          <w:i w:val="false"/>
          <w:color w:val="000000"/>
          <w:sz w:val="28"/>
        </w:rPr>
        <w:t xml:space="preserve">
      дает согласие на замену налоговых платежей предприятий, поступающих в бюджет города Байконур, производимыми товарами или услугами; </w:t>
      </w:r>
    </w:p>
    <w:p>
      <w:pPr>
        <w:spacing w:after="0"/>
        <w:ind w:left="0"/>
        <w:jc w:val="both"/>
      </w:pPr>
      <w:r>
        <w:rPr>
          <w:rFonts w:ascii="Times New Roman"/>
          <w:b w:val="false"/>
          <w:i w:val="false"/>
          <w:color w:val="000000"/>
          <w:sz w:val="28"/>
        </w:rPr>
        <w:t xml:space="preserve">
      принимает согласованные с начальником гарнизона, специальным представителем Президента Республики Казахстан на космодроме "Байконур" и Управлением внутренних дел меры по обеспечению установленного порядка проведения собраний, митингов, уличных шествий и демонстраций, гуляний и культовых обрядов, других массовых общественных мероприятий на территории города; </w:t>
      </w:r>
    </w:p>
    <w:p>
      <w:pPr>
        <w:spacing w:after="0"/>
        <w:ind w:left="0"/>
        <w:jc w:val="both"/>
      </w:pPr>
      <w:r>
        <w:rPr>
          <w:rFonts w:ascii="Times New Roman"/>
          <w:b w:val="false"/>
          <w:i w:val="false"/>
          <w:color w:val="000000"/>
          <w:sz w:val="28"/>
        </w:rPr>
        <w:t xml:space="preserve">
      организует административную, наблюдательную, по делам несовершеннолетних и иные комиссии в сфере местного управления городом; </w:t>
      </w:r>
    </w:p>
    <w:p>
      <w:pPr>
        <w:spacing w:after="0"/>
        <w:ind w:left="0"/>
        <w:jc w:val="both"/>
      </w:pPr>
      <w:r>
        <w:rPr>
          <w:rFonts w:ascii="Times New Roman"/>
          <w:b w:val="false"/>
          <w:i w:val="false"/>
          <w:color w:val="000000"/>
          <w:sz w:val="28"/>
        </w:rPr>
        <w:t xml:space="preserve">
      устанавливает распределение обязанностей между своими заместителями, определяет органы и службы городской администрации, которые закрепляются за каждым из заместителей, а также круг вопросов, которыми в рамках компетенции городской администрации занимается соответствующий заместитель. По вопросам своего ведения заместители главы городской администрации издают распоряжения, обязательные к исполнению соответствующими органами и должностными лицами городской администрации; </w:t>
      </w:r>
    </w:p>
    <w:p>
      <w:pPr>
        <w:spacing w:after="0"/>
        <w:ind w:left="0"/>
        <w:jc w:val="both"/>
      </w:pPr>
      <w:r>
        <w:rPr>
          <w:rFonts w:ascii="Times New Roman"/>
          <w:b w:val="false"/>
          <w:i w:val="false"/>
          <w:color w:val="000000"/>
          <w:sz w:val="28"/>
        </w:rPr>
        <w:t xml:space="preserve">
      издает в случае стихийных бедствий, экологических катастроф, эпидемий, эпизоотий, пожаров распоряжения об осуществлении совместно с начальником космодрома "Байконур" соответствующих мер. </w:t>
      </w:r>
    </w:p>
    <w:p>
      <w:pPr>
        <w:spacing w:after="0"/>
        <w:ind w:left="0"/>
        <w:jc w:val="both"/>
      </w:pPr>
      <w:r>
        <w:rPr>
          <w:rFonts w:ascii="Times New Roman"/>
          <w:b w:val="false"/>
          <w:i w:val="false"/>
          <w:color w:val="000000"/>
          <w:sz w:val="28"/>
        </w:rPr>
        <w:t xml:space="preserve">
      2. Глава городской администрации при распределении обязанностей между своими заместителями вправе передать им осуществление отдельных полномочий, отнесенных к его ведению, за исключением полномочий главы администрации о назначении на должности руководителей управлений, отделов и других подразделений городской администрации, об отмене актов городской администрации, а также права первого распорядителя кредитов. </w:t>
      </w:r>
    </w:p>
    <w:p>
      <w:pPr>
        <w:spacing w:after="0"/>
        <w:ind w:left="0"/>
        <w:jc w:val="both"/>
      </w:pPr>
      <w:r>
        <w:rPr>
          <w:rFonts w:ascii="Times New Roman"/>
          <w:b w:val="false"/>
          <w:i w:val="false"/>
          <w:color w:val="000000"/>
          <w:sz w:val="28"/>
        </w:rPr>
        <w:t xml:space="preserve">
      3. Глава городской администрации представляет городскую администрацию в отношениях с Координационным советом комплекса "Байконур", другими государственными и общественными органами, органами территориального общественного самоуправления; он может принимать меры по обеспечению защиты интересов городского населения и городского хозяйства в суде, прокуратуре, в соответствующих органах власти и управления. </w:t>
      </w:r>
    </w:p>
    <w:p>
      <w:pPr>
        <w:spacing w:after="0"/>
        <w:ind w:left="0"/>
        <w:jc w:val="both"/>
      </w:pPr>
      <w:r>
        <w:rPr>
          <w:rFonts w:ascii="Times New Roman"/>
          <w:b w:val="false"/>
          <w:i w:val="false"/>
          <w:color w:val="000000"/>
          <w:sz w:val="28"/>
        </w:rPr>
        <w:t xml:space="preserve">
      4. Глава городской администрации несет ответственность за состояние исполнительской дисциплины в системе городской администрации. </w:t>
      </w:r>
    </w:p>
    <w:p>
      <w:pPr>
        <w:spacing w:after="0"/>
        <w:ind w:left="0"/>
        <w:jc w:val="both"/>
      </w:pPr>
      <w:r>
        <w:rPr>
          <w:rFonts w:ascii="Times New Roman"/>
          <w:b w:val="false"/>
          <w:i w:val="false"/>
          <w:color w:val="000000"/>
          <w:sz w:val="28"/>
        </w:rPr>
        <w:t xml:space="preserve">
      5. Глава городской администрации, заместители главы городской администрации, руководители управлений, отделов и других подразделений городской администрации, а также другие работники городской администрации, относящиеся к государственным служащим, не могут выполнять работу по совместительству в коммерческих организациях и заниматься предпринимательской деятельностью. </w:t>
      </w:r>
    </w:p>
    <w:bookmarkStart w:name="z17"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Статья 8. Полномочия главы городской администрации по руководству </w:t>
      </w:r>
    </w:p>
    <w:p>
      <w:pPr>
        <w:spacing w:after="0"/>
        <w:ind w:left="0"/>
        <w:jc w:val="both"/>
      </w:pPr>
      <w:r>
        <w:rPr>
          <w:rFonts w:ascii="Times New Roman"/>
          <w:b w:val="false"/>
          <w:i w:val="false"/>
          <w:color w:val="000000"/>
          <w:sz w:val="28"/>
        </w:rPr>
        <w:t xml:space="preserve">
       подразделениями администрации </w:t>
      </w:r>
    </w:p>
    <w:bookmarkStart w:name="z18"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Глава городской администрации: </w:t>
      </w:r>
    </w:p>
    <w:p>
      <w:pPr>
        <w:spacing w:after="0"/>
        <w:ind w:left="0"/>
        <w:jc w:val="both"/>
      </w:pPr>
      <w:r>
        <w:rPr>
          <w:rFonts w:ascii="Times New Roman"/>
          <w:b w:val="false"/>
          <w:i w:val="false"/>
          <w:color w:val="000000"/>
          <w:sz w:val="28"/>
        </w:rPr>
        <w:t xml:space="preserve">
      издает распоряжения о формировании управлений, отделов и других подразделений городской администрации в соответствии со схемой управления городом; </w:t>
      </w:r>
    </w:p>
    <w:p>
      <w:pPr>
        <w:spacing w:after="0"/>
        <w:ind w:left="0"/>
        <w:jc w:val="both"/>
      </w:pPr>
      <w:r>
        <w:rPr>
          <w:rFonts w:ascii="Times New Roman"/>
          <w:b w:val="false"/>
          <w:i w:val="false"/>
          <w:color w:val="000000"/>
          <w:sz w:val="28"/>
        </w:rPr>
        <w:t xml:space="preserve">
      утверждает положение об органах городской администрации; </w:t>
      </w:r>
    </w:p>
    <w:p>
      <w:pPr>
        <w:spacing w:after="0"/>
        <w:ind w:left="0"/>
        <w:jc w:val="both"/>
      </w:pPr>
      <w:r>
        <w:rPr>
          <w:rFonts w:ascii="Times New Roman"/>
          <w:b w:val="false"/>
          <w:i w:val="false"/>
          <w:color w:val="000000"/>
          <w:sz w:val="28"/>
        </w:rPr>
        <w:t xml:space="preserve">
      назначает руководителей органов городской администрации; </w:t>
      </w:r>
    </w:p>
    <w:p>
      <w:pPr>
        <w:spacing w:after="0"/>
        <w:ind w:left="0"/>
        <w:jc w:val="both"/>
      </w:pPr>
      <w:r>
        <w:rPr>
          <w:rFonts w:ascii="Times New Roman"/>
          <w:b w:val="false"/>
          <w:i w:val="false"/>
          <w:color w:val="000000"/>
          <w:sz w:val="28"/>
        </w:rPr>
        <w:t xml:space="preserve">
      назначает иных должностных лиц аппарата городского управления в соответствии с установленным порядком; </w:t>
      </w:r>
    </w:p>
    <w:p>
      <w:pPr>
        <w:spacing w:after="0"/>
        <w:ind w:left="0"/>
        <w:jc w:val="both"/>
      </w:pPr>
      <w:r>
        <w:rPr>
          <w:rFonts w:ascii="Times New Roman"/>
          <w:b w:val="false"/>
          <w:i w:val="false"/>
          <w:color w:val="000000"/>
          <w:sz w:val="28"/>
        </w:rPr>
        <w:t xml:space="preserve">
      пользуется правом материального и морального поощрения назначаемых им должностных лиц и наложения на них дисциплинарных взысканий в соответствии с действующим законодательством Российской Федерации; </w:t>
      </w:r>
    </w:p>
    <w:p>
      <w:pPr>
        <w:spacing w:after="0"/>
        <w:ind w:left="0"/>
        <w:jc w:val="both"/>
      </w:pPr>
      <w:r>
        <w:rPr>
          <w:rFonts w:ascii="Times New Roman"/>
          <w:b w:val="false"/>
          <w:i w:val="false"/>
          <w:color w:val="000000"/>
          <w:sz w:val="28"/>
        </w:rPr>
        <w:t xml:space="preserve">
      утверждает уставы (положения), определяющие статус предприятий, учреждений и организаций, находящихся в ведении городской администрации. </w:t>
      </w:r>
    </w:p>
    <w:bookmarkStart w:name="z19"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Статья 9. Полномочия главы городской администрации по </w:t>
      </w:r>
    </w:p>
    <w:p>
      <w:pPr>
        <w:spacing w:after="0"/>
        <w:ind w:left="0"/>
        <w:jc w:val="both"/>
      </w:pPr>
      <w:r>
        <w:rPr>
          <w:rFonts w:ascii="Times New Roman"/>
          <w:b w:val="false"/>
          <w:i w:val="false"/>
          <w:color w:val="000000"/>
          <w:sz w:val="28"/>
        </w:rPr>
        <w:t xml:space="preserve">
       осуществлению контроля </w:t>
      </w:r>
    </w:p>
    <w:bookmarkStart w:name="z20"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1. Глава городской администрации осуществляет контроль за работой подчиненных ему подразделений и руководителей органов городской администрации, а также руководителей предприятий, назначенных им, контролирует выполнение ими законодательства, рассматривает отчеты и доклады соответствующих руководителей. </w:t>
      </w:r>
    </w:p>
    <w:p>
      <w:pPr>
        <w:spacing w:after="0"/>
        <w:ind w:left="0"/>
        <w:jc w:val="both"/>
      </w:pPr>
      <w:r>
        <w:rPr>
          <w:rFonts w:ascii="Times New Roman"/>
          <w:b w:val="false"/>
          <w:i w:val="false"/>
          <w:color w:val="000000"/>
          <w:sz w:val="28"/>
        </w:rPr>
        <w:t xml:space="preserve">
      2. Глава городской администрации: </w:t>
      </w:r>
    </w:p>
    <w:p>
      <w:pPr>
        <w:spacing w:after="0"/>
        <w:ind w:left="0"/>
        <w:jc w:val="both"/>
      </w:pPr>
      <w:r>
        <w:rPr>
          <w:rFonts w:ascii="Times New Roman"/>
          <w:b w:val="false"/>
          <w:i w:val="false"/>
          <w:color w:val="000000"/>
          <w:sz w:val="28"/>
        </w:rPr>
        <w:t xml:space="preserve">
      вправе отменять акты руководителей органов городской администрации; </w:t>
      </w:r>
    </w:p>
    <w:p>
      <w:pPr>
        <w:spacing w:after="0"/>
        <w:ind w:left="0"/>
        <w:jc w:val="both"/>
      </w:pPr>
      <w:r>
        <w:rPr>
          <w:rFonts w:ascii="Times New Roman"/>
          <w:b w:val="false"/>
          <w:i w:val="false"/>
          <w:color w:val="000000"/>
          <w:sz w:val="28"/>
        </w:rPr>
        <w:t xml:space="preserve">
      вправе приостанавливать строительство и эксплуатацию объектов на территории города в случае нарушения экологических, санитарных, строительных норм, планов и правил застройки; </w:t>
      </w:r>
    </w:p>
    <w:p>
      <w:pPr>
        <w:spacing w:after="0"/>
        <w:ind w:left="0"/>
        <w:jc w:val="both"/>
      </w:pPr>
      <w:r>
        <w:rPr>
          <w:rFonts w:ascii="Times New Roman"/>
          <w:b w:val="false"/>
          <w:i w:val="false"/>
          <w:color w:val="000000"/>
          <w:sz w:val="28"/>
        </w:rPr>
        <w:t xml:space="preserve">
      ведет прием населения и обеспечивает контроль за принятием мер по жалобам и заявлениям граждан, связанным с нарушением их прав и законных интересов; </w:t>
      </w:r>
    </w:p>
    <w:p>
      <w:pPr>
        <w:spacing w:after="0"/>
        <w:ind w:left="0"/>
        <w:jc w:val="both"/>
      </w:pPr>
      <w:r>
        <w:rPr>
          <w:rFonts w:ascii="Times New Roman"/>
          <w:b w:val="false"/>
          <w:i w:val="false"/>
          <w:color w:val="000000"/>
          <w:sz w:val="28"/>
        </w:rPr>
        <w:t xml:space="preserve">
      назначает комиссии по проверке хозяйственной и финансовой деятельности предприятий и организаций, находящихся на территории города Байконур. </w:t>
      </w:r>
    </w:p>
    <w:bookmarkStart w:name="z21"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Статья 10. Имущественные права городской администрации </w:t>
      </w:r>
    </w:p>
    <w:bookmarkStart w:name="z22"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1. В пользовании и владении городской администрации находятся объекты, переданные по актам приема-передачи объектов комплекса "Байконур". </w:t>
      </w:r>
    </w:p>
    <w:p>
      <w:pPr>
        <w:spacing w:after="0"/>
        <w:ind w:left="0"/>
        <w:jc w:val="both"/>
      </w:pPr>
      <w:r>
        <w:rPr>
          <w:rFonts w:ascii="Times New Roman"/>
          <w:b w:val="false"/>
          <w:i w:val="false"/>
          <w:color w:val="000000"/>
          <w:sz w:val="28"/>
        </w:rPr>
        <w:t xml:space="preserve">
      2. Физические лица, осуществляющие предпринимательскую деятельность без образования юридического лица, и юридические лица Республики Казахстан, зарегистрированные на территории города Байконур, на период аренды комплекса "Байконур" регистрируются в налоговом органе города Байконур как физические лица, осуществляющие предпринимательскую деятельность, и юридические лица Российской Федерации. При этом сохраняются имущественные права соответствующих собственников Республики Казахстан. Налоги, сборы, пошлины и иные платежи, взимаемые с юридических и физических лиц, зачисляются в бюджет города. </w:t>
      </w:r>
    </w:p>
    <w:p>
      <w:pPr>
        <w:spacing w:after="0"/>
        <w:ind w:left="0"/>
        <w:jc w:val="both"/>
      </w:pPr>
      <w:r>
        <w:rPr>
          <w:rFonts w:ascii="Times New Roman"/>
          <w:b w:val="false"/>
          <w:i w:val="false"/>
          <w:color w:val="000000"/>
          <w:sz w:val="28"/>
        </w:rPr>
        <w:t>
      3. На период аренды комплекса "Байконур" на территории города Байконыр функционируют следующие государственные органы Республики Казахстан: суд, прокуратура, подразделение Аэрокосмического комитета Министерства оборонной и аэрокосмической промышленности Республики Казахстан, Специальный представитель Президента Республики Казахстан на комплексе "Байконур", подразделение Комитета государственного имущества и приватизации Министерства финансов Республики Казахстан, подразделение Национального Банка Республики Казахстан, подразделение Комитета государственных доходов Министерства финансов Республики Казахстан (в части, касающейся осуществления функций в сфере таможенного дела), Отдел по делам обороны города Байконыр Кызылординской области (с функциями прежнего военного комиссариата), подразделение органов внутренних дел Республики Казахстан, подразделение уполномоченного органа Республики Казахстан в области охраны окружающей среды, подразделение Министерства юстиции Республики Казахстан, представитель уполномоченного органа по контролю за использованием и охраной земель местного исполнительного органа Кызылординской области, подразделение Комитета национальной безопасности Республики Казахстан, подразделение Пограничной службы Комитета национальной безопасности Республики Казахстан, подразделение Администратора судов по Кызылординской области Департамента по обеспечению деятельности судов при Верховном Суде Республики Казахстан (аппарата Верховного Суда Республики Казахстан), подразделение Комитета казначейства Министерства финансов Республики Казахстан, подразделение Комитета по статистике Министерства национальной экономики Республики Казахстан, Байконырский филиал Кармакшинского районного отдела занятости и социальных программ.</w:t>
      </w:r>
    </w:p>
    <w:bookmarkStart w:name="z56" w:id="21"/>
    <w:p>
      <w:pPr>
        <w:spacing w:after="0"/>
        <w:ind w:left="0"/>
        <w:jc w:val="both"/>
      </w:pPr>
      <w:r>
        <w:rPr>
          <w:rFonts w:ascii="Times New Roman"/>
          <w:b w:val="false"/>
          <w:i w:val="false"/>
          <w:color w:val="000000"/>
          <w:sz w:val="28"/>
        </w:rPr>
        <w:t>
      Указанные государственные органы Республики Казахстан не подлежат перерегистрации в администрации города Байконыр.</w:t>
      </w:r>
    </w:p>
    <w:bookmarkEnd w:id="21"/>
    <w:bookmarkStart w:name="z57" w:id="22"/>
    <w:p>
      <w:pPr>
        <w:spacing w:after="0"/>
        <w:ind w:left="0"/>
        <w:jc w:val="both"/>
      </w:pPr>
      <w:r>
        <w:rPr>
          <w:rFonts w:ascii="Times New Roman"/>
          <w:b w:val="false"/>
          <w:i w:val="false"/>
          <w:color w:val="000000"/>
          <w:sz w:val="28"/>
        </w:rPr>
        <w:t>
      В случае изменения наименований и (или) функций указанных государственных органов Республики Казахстан Казахстанская Сторона незамедлительно уведомляет об этом Российскую Сторону по дипломатическим каналам.</w:t>
      </w:r>
    </w:p>
    <w:bookmarkEnd w:id="22"/>
    <w:bookmarkStart w:name="z58" w:id="23"/>
    <w:p>
      <w:pPr>
        <w:spacing w:after="0"/>
        <w:ind w:left="0"/>
        <w:jc w:val="both"/>
      </w:pPr>
      <w:r>
        <w:rPr>
          <w:rFonts w:ascii="Times New Roman"/>
          <w:b w:val="false"/>
          <w:i w:val="false"/>
          <w:color w:val="000000"/>
          <w:sz w:val="28"/>
        </w:rPr>
        <w:t>
      Перечень государственных органов Республики Казахстан на территории города Байконыр, предусмотренный настоящим пунктом, может быть изменен по соглашению между Сторонами, которое оформляется путем обмена нотами.</w:t>
      </w:r>
    </w:p>
    <w:bookmarkEnd w:id="23"/>
    <w:p>
      <w:pPr>
        <w:spacing w:after="0"/>
        <w:ind w:left="0"/>
        <w:jc w:val="both"/>
      </w:pPr>
      <w:r>
        <w:rPr>
          <w:rFonts w:ascii="Times New Roman"/>
          <w:b w:val="false"/>
          <w:i w:val="false"/>
          <w:color w:val="000000"/>
          <w:sz w:val="28"/>
        </w:rPr>
        <w:t xml:space="preserve">
      4. Распределение переданного в аренду жилищного фонда города Байконур осуществляется жилищной комиссией, в состав которой входят представители Военно-космических сил Российской Федерации, Российского космического агентства, городской администрации. Решения комиссии принимаются с учетом нормативной потребности ведомств в обеспечении жильем персонала космодрома "Байконур" и членов их семей. </w:t>
      </w:r>
    </w:p>
    <w:p>
      <w:pPr>
        <w:spacing w:after="0"/>
        <w:ind w:left="0"/>
        <w:jc w:val="both"/>
      </w:pPr>
      <w:r>
        <w:rPr>
          <w:rFonts w:ascii="Times New Roman"/>
          <w:b w:val="false"/>
          <w:i w:val="false"/>
          <w:color w:val="000000"/>
          <w:sz w:val="28"/>
        </w:rPr>
        <w:t xml:space="preserve">
      5. Приватизация объектов и имущества, переданных в аренду городской администрации, не проводится.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24.11.2016 </w:t>
      </w:r>
      <w:r>
        <w:rPr>
          <w:rFonts w:ascii="Times New Roman"/>
          <w:b w:val="false"/>
          <w:i w:val="false"/>
          <w:color w:val="000000"/>
          <w:sz w:val="28"/>
        </w:rPr>
        <w:t>№ 22-VI</w:t>
      </w:r>
      <w:r>
        <w:rPr>
          <w:rFonts w:ascii="Times New Roman"/>
          <w:b w:val="false"/>
          <w:i w:val="false"/>
          <w:color w:val="ff0000"/>
          <w:sz w:val="28"/>
        </w:rPr>
        <w:t xml:space="preserve">; от 19.04.2019 </w:t>
      </w:r>
      <w:r>
        <w:rPr>
          <w:rFonts w:ascii="Times New Roman"/>
          <w:b w:val="false"/>
          <w:i w:val="false"/>
          <w:color w:val="000000"/>
          <w:sz w:val="28"/>
        </w:rPr>
        <w:t>№ 247-VІ</w:t>
      </w:r>
      <w:r>
        <w:rPr>
          <w:rFonts w:ascii="Times New Roman"/>
          <w:b w:val="false"/>
          <w:i w:val="false"/>
          <w:color w:val="ff0000"/>
          <w:sz w:val="28"/>
        </w:rPr>
        <w:t>.</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Статья 11. Права городской администрации в области земельных отношений </w:t>
      </w:r>
    </w:p>
    <w:bookmarkStart w:name="z24"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xml:space="preserve">
      1. В пользовании городской администрации находятся земельные участки с объектами, переданными по актам приема-передачи. </w:t>
      </w:r>
    </w:p>
    <w:p>
      <w:pPr>
        <w:spacing w:after="0"/>
        <w:ind w:left="0"/>
        <w:jc w:val="both"/>
      </w:pPr>
      <w:r>
        <w:rPr>
          <w:rFonts w:ascii="Times New Roman"/>
          <w:b w:val="false"/>
          <w:i w:val="false"/>
          <w:color w:val="000000"/>
          <w:sz w:val="28"/>
        </w:rPr>
        <w:t xml:space="preserve">
      2. Городская администрация: </w:t>
      </w:r>
    </w:p>
    <w:p>
      <w:pPr>
        <w:spacing w:after="0"/>
        <w:ind w:left="0"/>
        <w:jc w:val="both"/>
      </w:pPr>
      <w:r>
        <w:rPr>
          <w:rFonts w:ascii="Times New Roman"/>
          <w:b w:val="false"/>
          <w:i w:val="false"/>
          <w:color w:val="000000"/>
          <w:sz w:val="28"/>
        </w:rPr>
        <w:t xml:space="preserve">
      утверждает по согласованию с Координационным советом комплекса "Байконур" перечень земельных участков и природных объектов, передача которых в субаренду может осуществляться только с согласия Координационного совета комплекса "Байконур"; </w:t>
      </w:r>
    </w:p>
    <w:p>
      <w:pPr>
        <w:spacing w:after="0"/>
        <w:ind w:left="0"/>
        <w:jc w:val="both"/>
      </w:pPr>
      <w:r>
        <w:rPr>
          <w:rFonts w:ascii="Times New Roman"/>
          <w:b w:val="false"/>
          <w:i w:val="false"/>
          <w:color w:val="000000"/>
          <w:sz w:val="28"/>
        </w:rPr>
        <w:t xml:space="preserve">
      осуществляет контроль за соответствием использования земель и других природных ресурсов на территории города всеми землепользователями требованиям законодательства Республики Казахстан, генеральному плану города, а также установленным в городе правилам использования земельных и других природных ресурсов; </w:t>
      </w:r>
    </w:p>
    <w:p>
      <w:pPr>
        <w:spacing w:after="0"/>
        <w:ind w:left="0"/>
        <w:jc w:val="both"/>
      </w:pPr>
      <w:r>
        <w:rPr>
          <w:rFonts w:ascii="Times New Roman"/>
          <w:b w:val="false"/>
          <w:i w:val="false"/>
          <w:color w:val="000000"/>
          <w:sz w:val="28"/>
        </w:rPr>
        <w:t xml:space="preserve">
      принимает решения по вопросам предоставления в пользование и изъятия земельных участков, выделенных в пользование городу; </w:t>
      </w:r>
    </w:p>
    <w:p>
      <w:pPr>
        <w:spacing w:after="0"/>
        <w:ind w:left="0"/>
        <w:jc w:val="both"/>
      </w:pPr>
      <w:r>
        <w:rPr>
          <w:rFonts w:ascii="Times New Roman"/>
          <w:b w:val="false"/>
          <w:i w:val="false"/>
          <w:color w:val="000000"/>
          <w:sz w:val="28"/>
        </w:rPr>
        <w:t xml:space="preserve">
      выступает заказчиком на строительство и ремонт жилья, объектов социальной инфраструктуры, в том числе на основе долевого участия предприятий, учреждений и организаций при их согласии. </w:t>
      </w:r>
    </w:p>
    <w:bookmarkStart w:name="z25"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Статья 12. Финансовые средства города Байконур </w:t>
      </w:r>
    </w:p>
    <w:bookmarkStart w:name="z26"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1. Финансовые средства города состоят из средств городского бюджета и образованных городской администрацией внебюджетных и валютных фондов. При этом средства целевых внебюджетных фондов (пенсионного, социального страхования, занятости, медицинского страхования) не входят в состав средств городского бюджета. </w:t>
      </w:r>
    </w:p>
    <w:p>
      <w:pPr>
        <w:spacing w:after="0"/>
        <w:ind w:left="0"/>
        <w:jc w:val="both"/>
      </w:pPr>
      <w:r>
        <w:rPr>
          <w:rFonts w:ascii="Times New Roman"/>
          <w:b w:val="false"/>
          <w:i w:val="false"/>
          <w:color w:val="000000"/>
          <w:sz w:val="28"/>
        </w:rPr>
        <w:t xml:space="preserve">
      2. Доходы городского бюджета состоят из: </w:t>
      </w:r>
    </w:p>
    <w:p>
      <w:pPr>
        <w:spacing w:after="0"/>
        <w:ind w:left="0"/>
        <w:jc w:val="both"/>
      </w:pPr>
      <w:r>
        <w:rPr>
          <w:rFonts w:ascii="Times New Roman"/>
          <w:b w:val="false"/>
          <w:i w:val="false"/>
          <w:color w:val="000000"/>
          <w:sz w:val="28"/>
        </w:rPr>
        <w:t xml:space="preserve">
      поступлений средств из федерального бюджета Российской Федерации на содержание города Байконур; </w:t>
      </w:r>
    </w:p>
    <w:p>
      <w:pPr>
        <w:spacing w:after="0"/>
        <w:ind w:left="0"/>
        <w:jc w:val="both"/>
      </w:pPr>
      <w:r>
        <w:rPr>
          <w:rFonts w:ascii="Times New Roman"/>
          <w:b w:val="false"/>
          <w:i w:val="false"/>
          <w:color w:val="000000"/>
          <w:sz w:val="28"/>
        </w:rPr>
        <w:t xml:space="preserve">
      поступлений средств из республиканского бюджета Республики Казахстан на обеспечение предусмотренных законодательством Республики Казахстан льгот гражданам Республики Казахстан, пострадавшим вследствие экологических бедствий; </w:t>
      </w:r>
    </w:p>
    <w:p>
      <w:pPr>
        <w:spacing w:after="0"/>
        <w:ind w:left="0"/>
        <w:jc w:val="both"/>
      </w:pPr>
      <w:r>
        <w:rPr>
          <w:rFonts w:ascii="Times New Roman"/>
          <w:b w:val="false"/>
          <w:i w:val="false"/>
          <w:color w:val="000000"/>
          <w:sz w:val="28"/>
        </w:rPr>
        <w:t xml:space="preserve">
      налогов на имущество физических лиц, земельного налога, регистрационного сбора с физических лиц, занимающихся предпринимательской деятельностью на территории города, по ставкам, предусмотренным законодательством Российской Федерации; </w:t>
      </w:r>
    </w:p>
    <w:p>
      <w:pPr>
        <w:spacing w:after="0"/>
        <w:ind w:left="0"/>
        <w:jc w:val="both"/>
      </w:pPr>
      <w:r>
        <w:rPr>
          <w:rFonts w:ascii="Times New Roman"/>
          <w:b w:val="false"/>
          <w:i w:val="false"/>
          <w:color w:val="000000"/>
          <w:sz w:val="28"/>
        </w:rPr>
        <w:t xml:space="preserve">
      арендной платы за сданные в субаренду здания, сооружения, иное имущество, находящееся в пользовании и владении городской администрации; </w:t>
      </w:r>
    </w:p>
    <w:p>
      <w:pPr>
        <w:spacing w:after="0"/>
        <w:ind w:left="0"/>
        <w:jc w:val="both"/>
      </w:pPr>
      <w:r>
        <w:rPr>
          <w:rFonts w:ascii="Times New Roman"/>
          <w:b w:val="false"/>
          <w:i w:val="false"/>
          <w:color w:val="000000"/>
          <w:sz w:val="28"/>
        </w:rPr>
        <w:t xml:space="preserve">
      доходов от принадлежащих городу акций, других ценных бумаг, долей (вкладов) в акционерных обществах и обществах с ограниченной ответственностью, от процентных платежей за предоставление городом займов; </w:t>
      </w:r>
    </w:p>
    <w:p>
      <w:pPr>
        <w:spacing w:after="0"/>
        <w:ind w:left="0"/>
        <w:jc w:val="both"/>
      </w:pPr>
      <w:r>
        <w:rPr>
          <w:rFonts w:ascii="Times New Roman"/>
          <w:b w:val="false"/>
          <w:i w:val="false"/>
          <w:color w:val="000000"/>
          <w:sz w:val="28"/>
        </w:rPr>
        <w:t xml:space="preserve">
      налогов, включая налог на добавленную стоимость, налог на прибыль, акцизы, государственную пошлину, и других поступлений на территории города. </w:t>
      </w:r>
    </w:p>
    <w:p>
      <w:pPr>
        <w:spacing w:after="0"/>
        <w:ind w:left="0"/>
        <w:jc w:val="both"/>
      </w:pPr>
      <w:r>
        <w:rPr>
          <w:rFonts w:ascii="Times New Roman"/>
          <w:b w:val="false"/>
          <w:i w:val="false"/>
          <w:color w:val="000000"/>
          <w:sz w:val="28"/>
        </w:rPr>
        <w:t xml:space="preserve">
      Дефицит бюджета города Байконур покрывается субсидиями, субвенциями и дотациями из средств федерального бюджета в порядке, определяемом Правительством Российской Федерации. </w:t>
      </w:r>
    </w:p>
    <w:p>
      <w:pPr>
        <w:spacing w:after="0"/>
        <w:ind w:left="0"/>
        <w:jc w:val="both"/>
      </w:pPr>
      <w:r>
        <w:rPr>
          <w:rFonts w:ascii="Times New Roman"/>
          <w:b w:val="false"/>
          <w:i w:val="false"/>
          <w:color w:val="000000"/>
          <w:sz w:val="28"/>
        </w:rPr>
        <w:t xml:space="preserve">
      3. При утверждении бюджета планируемое превышение доходов над расходами, а также превышение, полученное дополнительно в ходе исполнения бюджета в результате перевыполнения доходов или экономии в расходах, остается в городском бюджете и направляется главой администрации на дополнительное финансирование региональных и социальных программ города. </w:t>
      </w:r>
    </w:p>
    <w:p>
      <w:pPr>
        <w:spacing w:after="0"/>
        <w:ind w:left="0"/>
        <w:jc w:val="both"/>
      </w:pPr>
      <w:r>
        <w:rPr>
          <w:rFonts w:ascii="Times New Roman"/>
          <w:b w:val="false"/>
          <w:i w:val="false"/>
          <w:color w:val="000000"/>
          <w:sz w:val="28"/>
        </w:rPr>
        <w:t xml:space="preserve">
      4. Расходование средств городского бюджета осуществляется при участии и под контролем Казахстанско-Российской межправительственной комиссии по комплексу "Байконур". Отчет об использовании средств бюджета города утверждается Правительством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12-1. Применение косвенных налогов при реализации и ввозе товаров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Обороты (операции) по реализации товаров, совершаемые между индивидуальным предпринимателем или юридическим лицом, зарегистрированным в налоговом органе города Байконур, и индивидуальным предпринимателем или юридическим лицом, зарегистрированным на иной территории Республики Казахстан, в случае вывоза товаров с территории города Байконур на иную территорию Республики Казахстан или вывоза товаров с иной территории Республики Казахстан на территорию города Байконур - облагаются налогом на добавленную стоимость (далее - НДС) по нулевой ставке и освобождаются от уплаты акцизов в отношении подакцизных товаров. При осуществлении таких операций указанные лица имеют право на налоговые вычеты (зачеты) в порядке, аналогичном предусмотренному законодательством Республики Казахстан и Российской Федерации, применяемому в отношении товаров, экспортированных с территории этих государств за пределы Евразийского экономического союза.</w:t>
      </w:r>
    </w:p>
    <w:p>
      <w:pPr>
        <w:spacing w:after="0"/>
        <w:ind w:left="0"/>
        <w:jc w:val="both"/>
      </w:pPr>
      <w:r>
        <w:rPr>
          <w:rFonts w:ascii="Times New Roman"/>
          <w:b w:val="false"/>
          <w:i w:val="false"/>
          <w:color w:val="000000"/>
          <w:sz w:val="28"/>
        </w:rPr>
        <w:t>
      Обоснованность применения нулевой ставки НДС и (или) освобождения от уплаты акцизов по вывозимым товарам подтверждается документами, предусмотренными пунктом 5 настоящей статьи.</w:t>
      </w:r>
    </w:p>
    <w:p>
      <w:pPr>
        <w:spacing w:after="0"/>
        <w:ind w:left="0"/>
        <w:jc w:val="both"/>
      </w:pPr>
      <w:r>
        <w:rPr>
          <w:rFonts w:ascii="Times New Roman"/>
          <w:b w:val="false"/>
          <w:i w:val="false"/>
          <w:color w:val="000000"/>
          <w:sz w:val="28"/>
        </w:rPr>
        <w:t>
      2. Ввоз товаров на иную территорию Республики Казахстан с территории города Байконур облагается косвенными налогами по ставкам, установленным Налоговым кодексом Республики Казахстан, взимаемыми налоговыми органами Республики Казахстан и уплачиваемыми в бюджет Республики Казахстан, за исключением товаров, которые в соответствии с законодательством Республики Казахстан не подлежат налогообложению (освобождаются от налогообложения) при ввозе.</w:t>
      </w:r>
    </w:p>
    <w:p>
      <w:pPr>
        <w:spacing w:after="0"/>
        <w:ind w:left="0"/>
        <w:jc w:val="both"/>
      </w:pPr>
      <w:r>
        <w:rPr>
          <w:rFonts w:ascii="Times New Roman"/>
          <w:b w:val="false"/>
          <w:i w:val="false"/>
          <w:color w:val="000000"/>
          <w:sz w:val="28"/>
        </w:rPr>
        <w:t>
      3. Ввоз товаров на территорию города Байконур с иной территории Республики Казахстан облагается косвенными налогами по ставкам, установленным Налоговым кодексом Российской Федерации, взимаемыми налоговым органом города Байконур, за исключением товаров, которые в соответствии с законодательством Российской Федерации не подлежат налогообложению (освобождаются от налогообложения) при ввозе на территорию Российской Федерации и иные территории, находящиеся под ее юрисдикцией.</w:t>
      </w:r>
    </w:p>
    <w:p>
      <w:pPr>
        <w:spacing w:after="0"/>
        <w:ind w:left="0"/>
        <w:jc w:val="both"/>
      </w:pPr>
      <w:r>
        <w:rPr>
          <w:rFonts w:ascii="Times New Roman"/>
          <w:b w:val="false"/>
          <w:i w:val="false"/>
          <w:color w:val="000000"/>
          <w:sz w:val="28"/>
        </w:rPr>
        <w:t>
      4. Косвенные налоги не взимаются при ввозе товаров на иную территорию Республики Казахстан с территории города Байконур (на территорию города Байконур с иной территории Республики Казахстан) в связи с передачей товаров в пределах одного юридического лица (законодательством Сторон может быть установлено обязательство по уведомлению налоговых органов о ввозе (вывозе) таких товаров).</w:t>
      </w:r>
    </w:p>
    <w:p>
      <w:pPr>
        <w:spacing w:after="0"/>
        <w:ind w:left="0"/>
        <w:jc w:val="both"/>
      </w:pPr>
      <w:r>
        <w:rPr>
          <w:rFonts w:ascii="Times New Roman"/>
          <w:b w:val="false"/>
          <w:i w:val="false"/>
          <w:color w:val="000000"/>
          <w:sz w:val="28"/>
        </w:rPr>
        <w:t>
      5. Документами, подтверждающими обоснованность применения нулевой ставки НДС и (или) освобождение от уплаты акцизов, являются:</w:t>
      </w:r>
    </w:p>
    <w:p>
      <w:pPr>
        <w:spacing w:after="0"/>
        <w:ind w:left="0"/>
        <w:jc w:val="both"/>
      </w:pPr>
      <w:r>
        <w:rPr>
          <w:rFonts w:ascii="Times New Roman"/>
          <w:b w:val="false"/>
          <w:i w:val="false"/>
          <w:color w:val="000000"/>
          <w:sz w:val="28"/>
        </w:rPr>
        <w:t>
      1) договоры (контракты), на основании которых осуществляются реализация и вывоз товаров на территорию (с территории) города Байконур с иной территории (на иную территорию) Республики Казахстан (их копии, если это предусмотрено законодательством Сторон);</w:t>
      </w:r>
    </w:p>
    <w:p>
      <w:pPr>
        <w:spacing w:after="0"/>
        <w:ind w:left="0"/>
        <w:jc w:val="both"/>
      </w:pPr>
      <w:r>
        <w:rPr>
          <w:rFonts w:ascii="Times New Roman"/>
          <w:b w:val="false"/>
          <w:i w:val="false"/>
          <w:color w:val="000000"/>
          <w:sz w:val="28"/>
        </w:rPr>
        <w:t>
      2) выписка банка, подтверждающая фактическое поступление выручки от реализации товаров, если иное не предусмотрено законодательством Сторон;</w:t>
      </w:r>
    </w:p>
    <w:p>
      <w:pPr>
        <w:spacing w:after="0"/>
        <w:ind w:left="0"/>
        <w:jc w:val="both"/>
      </w:pPr>
      <w:r>
        <w:rPr>
          <w:rFonts w:ascii="Times New Roman"/>
          <w:b w:val="false"/>
          <w:i w:val="false"/>
          <w:color w:val="000000"/>
          <w:sz w:val="28"/>
        </w:rPr>
        <w:t>
      3) заявление о ввозе товаров и уплате косвенных налогов с отметкой налогового органа Республики Казахстан или налогового органа города Байконур по месту нахождения (жительства) покупателя товара об уплате косвенных налогов (освобождении или ином порядке исполнения налоговых обязательств) (далее - заявление) либо перечень заявлений (на бумажном носителе или в электронном виде с электронной (электронно-цифровой) подписью налогоплательщика). Формы заявления и перечня заявлений, а также порядок их заполнения и форматы определяются нормативными правовыми актами налоговых органов Сторон либо иными нормативными правовыми актами Сторон;</w:t>
      </w:r>
    </w:p>
    <w:p>
      <w:pPr>
        <w:spacing w:after="0"/>
        <w:ind w:left="0"/>
        <w:jc w:val="both"/>
      </w:pPr>
      <w:r>
        <w:rPr>
          <w:rFonts w:ascii="Times New Roman"/>
          <w:b w:val="false"/>
          <w:i w:val="false"/>
          <w:color w:val="000000"/>
          <w:sz w:val="28"/>
        </w:rPr>
        <w:t>
      4) транспортные (товаросопроводительные) и (или) иные документы, подтверждающие вывоз товаров с территории города Байконур на иную территорию Республики Казахстан или вывоз товаров с иной территории Республики Казахстан на территорию города Байконур;</w:t>
      </w:r>
    </w:p>
    <w:p>
      <w:pPr>
        <w:spacing w:after="0"/>
        <w:ind w:left="0"/>
        <w:jc w:val="both"/>
      </w:pPr>
      <w:r>
        <w:rPr>
          <w:rFonts w:ascii="Times New Roman"/>
          <w:b w:val="false"/>
          <w:i w:val="false"/>
          <w:color w:val="000000"/>
          <w:sz w:val="28"/>
        </w:rPr>
        <w:t>
      5) иные документы, подтверждающие обоснованность применения нулевой ставки НДС и (или) освобождение от уплаты акцизов, если это предусмотрено налоговым законодательством Сторон при вывозе товаров.</w:t>
      </w:r>
    </w:p>
    <w:p>
      <w:pPr>
        <w:spacing w:after="0"/>
        <w:ind w:left="0"/>
        <w:jc w:val="both"/>
      </w:pPr>
      <w:r>
        <w:rPr>
          <w:rFonts w:ascii="Times New Roman"/>
          <w:b w:val="false"/>
          <w:i w:val="false"/>
          <w:color w:val="000000"/>
          <w:sz w:val="28"/>
        </w:rPr>
        <w:t xml:space="preserve">
      6. Применение и взимание косвенных налогов в отношении товаров в случаях, указанных в пунктах 1-3 настоящей статьи, и механизм контроля за их уплатой при ввозе (вывозе) товаров на территорию (с территории) города Байконур с иной территории (на иную территорию) Республики Казахстан осуществляются аналогично порядку, установленному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7. При реализации товаров на территории города Байконур без вывоза этих товаров на иную территорию Республики Казахстан косвенные налоги применяются в соответствии с Налоговым кодексом Российской Федерации.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Соглашение дополнено статьей 12-1 в соответствии с Законом РК от 24.11.2016 </w:t>
      </w:r>
      <w:r>
        <w:rPr>
          <w:rFonts w:ascii="Times New Roman"/>
          <w:b w:val="false"/>
          <w:i w:val="false"/>
          <w:color w:val="000000"/>
          <w:sz w:val="28"/>
        </w:rPr>
        <w:t>№ 22-VI</w:t>
      </w:r>
      <w:r>
        <w:rPr>
          <w:rFonts w:ascii="Times New Roman"/>
          <w:b w:val="false"/>
          <w:i w:val="false"/>
          <w:color w:val="ff0000"/>
          <w:sz w:val="28"/>
        </w:rPr>
        <w:t>.</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Статья 12-2. Применение косвенных налогов при выполнении работ, оказании услуг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Взимание косвенных налогов при выполнении работ, оказании услуг осуществляется на территории города Байконур или иной территории Республики Казахстан, в случае если эта территория признается местом реализации работ, услуг.</w:t>
      </w:r>
    </w:p>
    <w:p>
      <w:pPr>
        <w:spacing w:after="0"/>
        <w:ind w:left="0"/>
        <w:jc w:val="both"/>
      </w:pPr>
      <w:r>
        <w:rPr>
          <w:rFonts w:ascii="Times New Roman"/>
          <w:b w:val="false"/>
          <w:i w:val="false"/>
          <w:color w:val="000000"/>
          <w:sz w:val="28"/>
        </w:rPr>
        <w:t>
      2. Место реализации работ, услуг определяется:</w:t>
      </w:r>
    </w:p>
    <w:p>
      <w:pPr>
        <w:spacing w:after="0"/>
        <w:ind w:left="0"/>
        <w:jc w:val="both"/>
      </w:pPr>
      <w:r>
        <w:rPr>
          <w:rFonts w:ascii="Times New Roman"/>
          <w:b w:val="false"/>
          <w:i w:val="false"/>
          <w:color w:val="000000"/>
          <w:sz w:val="28"/>
        </w:rPr>
        <w:t>
      1) по месту нахождения недвижимого имущества, если работы, услуги связаны непосредственно с недвижимым имуществом.</w:t>
      </w:r>
    </w:p>
    <w:p>
      <w:pPr>
        <w:spacing w:after="0"/>
        <w:ind w:left="0"/>
        <w:jc w:val="both"/>
      </w:pPr>
      <w:r>
        <w:rPr>
          <w:rFonts w:ascii="Times New Roman"/>
          <w:b w:val="false"/>
          <w:i w:val="false"/>
          <w:color w:val="000000"/>
          <w:sz w:val="28"/>
        </w:rPr>
        <w:t>
      Положения настоящего подпункта применяются также в отношении услуг по аренде, найму и предоставлению в пользование на иных основаниях недвижимого имущества;</w:t>
      </w:r>
    </w:p>
    <w:p>
      <w:pPr>
        <w:spacing w:after="0"/>
        <w:ind w:left="0"/>
        <w:jc w:val="both"/>
      </w:pPr>
      <w:r>
        <w:rPr>
          <w:rFonts w:ascii="Times New Roman"/>
          <w:b w:val="false"/>
          <w:i w:val="false"/>
          <w:color w:val="000000"/>
          <w:sz w:val="28"/>
        </w:rPr>
        <w:t>
      2) по месту нахождения движимого имущества, транспортного средства, если работы, услуги связаны непосредственно с движимым имуществом, транспортными средствами, находящимися на соответствующей территории;</w:t>
      </w:r>
    </w:p>
    <w:p>
      <w:pPr>
        <w:spacing w:after="0"/>
        <w:ind w:left="0"/>
        <w:jc w:val="both"/>
      </w:pPr>
      <w:r>
        <w:rPr>
          <w:rFonts w:ascii="Times New Roman"/>
          <w:b w:val="false"/>
          <w:i w:val="false"/>
          <w:color w:val="000000"/>
          <w:sz w:val="28"/>
        </w:rPr>
        <w:t>
      3) по месту фактического оказания услуг, если оказываются услуги в сфере культуры, искусства, обучения (образования), физической культуры, туризма, отдыха и спорта;</w:t>
      </w:r>
    </w:p>
    <w:p>
      <w:pPr>
        <w:spacing w:after="0"/>
        <w:ind w:left="0"/>
        <w:jc w:val="both"/>
      </w:pPr>
      <w:r>
        <w:rPr>
          <w:rFonts w:ascii="Times New Roman"/>
          <w:b w:val="false"/>
          <w:i w:val="false"/>
          <w:color w:val="000000"/>
          <w:sz w:val="28"/>
        </w:rPr>
        <w:t>
      4) по месту регистрации в налоговых органах покупателя услуг, если оказываются следующие услуги:</w:t>
      </w:r>
    </w:p>
    <w:p>
      <w:pPr>
        <w:spacing w:after="0"/>
        <w:ind w:left="0"/>
        <w:jc w:val="both"/>
      </w:pPr>
      <w:r>
        <w:rPr>
          <w:rFonts w:ascii="Times New Roman"/>
          <w:b w:val="false"/>
          <w:i w:val="false"/>
          <w:color w:val="000000"/>
          <w:sz w:val="28"/>
        </w:rPr>
        <w:t>
      консультационные, юридические, бухгалтерские, аудиторские, инжиниринговые, рекламные, дизайнерские, маркетинговые услуги, услуги по обработке информации, а также научно-исследовательские, опытно-конструкторские и опытно-технологические (технологические) работы;</w:t>
      </w:r>
    </w:p>
    <w:p>
      <w:pPr>
        <w:spacing w:after="0"/>
        <w:ind w:left="0"/>
        <w:jc w:val="both"/>
      </w:pPr>
      <w:r>
        <w:rPr>
          <w:rFonts w:ascii="Times New Roman"/>
          <w:b w:val="false"/>
          <w:i w:val="false"/>
          <w:color w:val="000000"/>
          <w:sz w:val="28"/>
        </w:rPr>
        <w:t>
      работы, услуги по разработке программ для электронных вычислительных машин и баз данных (программных средств и информационных продуктов вычислительной техники), их адаптации и модификации, сопровождению таких программ и баз данных;</w:t>
      </w:r>
    </w:p>
    <w:p>
      <w:pPr>
        <w:spacing w:after="0"/>
        <w:ind w:left="0"/>
        <w:jc w:val="both"/>
      </w:pPr>
      <w:r>
        <w:rPr>
          <w:rFonts w:ascii="Times New Roman"/>
          <w:b w:val="false"/>
          <w:i w:val="false"/>
          <w:color w:val="000000"/>
          <w:sz w:val="28"/>
        </w:rPr>
        <w:t>
      услуги по предоставлению персонала в случае, если персонал работает по месту деятельности покупателя.</w:t>
      </w:r>
    </w:p>
    <w:p>
      <w:pPr>
        <w:spacing w:after="0"/>
        <w:ind w:left="0"/>
        <w:jc w:val="both"/>
      </w:pPr>
      <w:r>
        <w:rPr>
          <w:rFonts w:ascii="Times New Roman"/>
          <w:b w:val="false"/>
          <w:i w:val="false"/>
          <w:color w:val="000000"/>
          <w:sz w:val="28"/>
        </w:rPr>
        <w:t>
      Положения настоящего подпункта применяются также при:</w:t>
      </w:r>
    </w:p>
    <w:p>
      <w:pPr>
        <w:spacing w:after="0"/>
        <w:ind w:left="0"/>
        <w:jc w:val="both"/>
      </w:pPr>
      <w:r>
        <w:rPr>
          <w:rFonts w:ascii="Times New Roman"/>
          <w:b w:val="false"/>
          <w:i w:val="false"/>
          <w:color w:val="000000"/>
          <w:sz w:val="28"/>
        </w:rPr>
        <w:t>
      передаче, предоставлении, уступке патентов, лицензий, иных документов, удостоверяющих права на охраняемые государством объекты промышленной собственности, торговых марок, товарных знаков, фирменных наименований, знаков обслуживания, авторских, смежных прав или иных аналогичных прав;</w:t>
      </w:r>
    </w:p>
    <w:p>
      <w:pPr>
        <w:spacing w:after="0"/>
        <w:ind w:left="0"/>
        <w:jc w:val="both"/>
      </w:pPr>
      <w:r>
        <w:rPr>
          <w:rFonts w:ascii="Times New Roman"/>
          <w:b w:val="false"/>
          <w:i w:val="false"/>
          <w:color w:val="000000"/>
          <w:sz w:val="28"/>
        </w:rPr>
        <w:t>
      аренде, лизинге и предоставлении в пользование на иных основаниях движимого имущества, за исключением аренды, лизинга и предоставления в пользование на иных основаниях транспортных средств;</w:t>
      </w:r>
    </w:p>
    <w:p>
      <w:pPr>
        <w:spacing w:after="0"/>
        <w:ind w:left="0"/>
        <w:jc w:val="both"/>
      </w:pPr>
      <w:r>
        <w:rPr>
          <w:rFonts w:ascii="Times New Roman"/>
          <w:b w:val="false"/>
          <w:i w:val="false"/>
          <w:color w:val="000000"/>
          <w:sz w:val="28"/>
        </w:rPr>
        <w:t>
      оказании услуг лицом, привлекающим от своего имени для основного участника договора (контракта) либо от имени основного участника договора (контракта) другое лицо для выполнения работ, оказания услуг, предусмотренных настоящим подпунктом;</w:t>
      </w:r>
    </w:p>
    <w:p>
      <w:pPr>
        <w:spacing w:after="0"/>
        <w:ind w:left="0"/>
        <w:jc w:val="both"/>
      </w:pPr>
      <w:r>
        <w:rPr>
          <w:rFonts w:ascii="Times New Roman"/>
          <w:b w:val="false"/>
          <w:i w:val="false"/>
          <w:color w:val="000000"/>
          <w:sz w:val="28"/>
        </w:rPr>
        <w:t>
      5) по месту регистрации в налоговых органах продавца, если выполняются работы (оказываются услуги), не предусмотренные подпунктами 1 - 4 настоящего пункта.</w:t>
      </w:r>
    </w:p>
    <w:p>
      <w:pPr>
        <w:spacing w:after="0"/>
        <w:ind w:left="0"/>
        <w:jc w:val="both"/>
      </w:pPr>
      <w:r>
        <w:rPr>
          <w:rFonts w:ascii="Times New Roman"/>
          <w:b w:val="false"/>
          <w:i w:val="false"/>
          <w:color w:val="000000"/>
          <w:sz w:val="28"/>
        </w:rPr>
        <w:t>
      Положения настоящего подпункта применяются также при аренде, лизинге и предоставлении в пользование на иных основаниях транспортных средств.</w:t>
      </w:r>
    </w:p>
    <w:p>
      <w:pPr>
        <w:spacing w:after="0"/>
        <w:ind w:left="0"/>
        <w:jc w:val="both"/>
      </w:pPr>
      <w:r>
        <w:rPr>
          <w:rFonts w:ascii="Times New Roman"/>
          <w:b w:val="false"/>
          <w:i w:val="false"/>
          <w:color w:val="000000"/>
          <w:sz w:val="28"/>
        </w:rPr>
        <w:t>
      3. Документами, подтверждающими место реализации работ, услуг, являются:</w:t>
      </w:r>
    </w:p>
    <w:p>
      <w:pPr>
        <w:spacing w:after="0"/>
        <w:ind w:left="0"/>
        <w:jc w:val="both"/>
      </w:pPr>
      <w:r>
        <w:rPr>
          <w:rFonts w:ascii="Times New Roman"/>
          <w:b w:val="false"/>
          <w:i w:val="false"/>
          <w:color w:val="000000"/>
          <w:sz w:val="28"/>
        </w:rPr>
        <w:t>
      1) договор (контракт) на выполнение работ, оказание услуг;</w:t>
      </w:r>
    </w:p>
    <w:p>
      <w:pPr>
        <w:spacing w:after="0"/>
        <w:ind w:left="0"/>
        <w:jc w:val="both"/>
      </w:pPr>
      <w:r>
        <w:rPr>
          <w:rFonts w:ascii="Times New Roman"/>
          <w:b w:val="false"/>
          <w:i w:val="false"/>
          <w:color w:val="000000"/>
          <w:sz w:val="28"/>
        </w:rPr>
        <w:t>
      2) документы, подтверждающие факт выполнения работ, оказания услуг;</w:t>
      </w:r>
    </w:p>
    <w:p>
      <w:pPr>
        <w:spacing w:after="0"/>
        <w:ind w:left="0"/>
        <w:jc w:val="both"/>
      </w:pPr>
      <w:r>
        <w:rPr>
          <w:rFonts w:ascii="Times New Roman"/>
          <w:b w:val="false"/>
          <w:i w:val="false"/>
          <w:color w:val="000000"/>
          <w:sz w:val="28"/>
        </w:rPr>
        <w:t>
      3) иные документы, предусмотренные налоговым законодательством Сторон.</w:t>
      </w:r>
    </w:p>
    <w:p>
      <w:pPr>
        <w:spacing w:after="0"/>
        <w:ind w:left="0"/>
        <w:jc w:val="both"/>
      </w:pPr>
      <w:r>
        <w:rPr>
          <w:rFonts w:ascii="Times New Roman"/>
          <w:b w:val="false"/>
          <w:i w:val="false"/>
          <w:color w:val="000000"/>
          <w:sz w:val="28"/>
        </w:rPr>
        <w:t>
      4. В случае, если налогоплательщиком выполняются, оказываются несколько видов работ, услуг, порядок налогообложения которых регулируется настоящей статьей, и реализация одних работ, услуг носит вспомогательный характер по отношению к реализации других работ, услуг, то местом реализации вспомогательных работ, услуг признается место реализации основных работ, услуг.</w:t>
      </w:r>
    </w:p>
    <w:p>
      <w:pPr>
        <w:spacing w:after="0"/>
        <w:ind w:left="0"/>
        <w:jc w:val="both"/>
      </w:pPr>
      <w:r>
        <w:rPr>
          <w:rFonts w:ascii="Times New Roman"/>
          <w:b w:val="false"/>
          <w:i w:val="false"/>
          <w:color w:val="000000"/>
          <w:sz w:val="28"/>
        </w:rPr>
        <w:t>
      5. Если местом реализации работ, оказания услуг признается территория города Байконур, то при выполнении работ, оказании услуг налоговая база, ставки косвенных налогов, порядок их взимания и налоговые льготы (освобождение от налогообложения) определяются в соответствии с Налоговым кодексом Российской Федерации.</w:t>
      </w:r>
    </w:p>
    <w:p>
      <w:pPr>
        <w:spacing w:after="0"/>
        <w:ind w:left="0"/>
        <w:jc w:val="both"/>
      </w:pPr>
      <w:r>
        <w:rPr>
          <w:rFonts w:ascii="Times New Roman"/>
          <w:b w:val="false"/>
          <w:i w:val="false"/>
          <w:color w:val="000000"/>
          <w:sz w:val="28"/>
        </w:rPr>
        <w:t>
      Если местом реализации работ, оказания услуг признается иная территория Республики Казахстан, то при выполнении работ, оказании услуг налоговая база, ставки косвенных налогов, порядок их взимания и налоговые льготы (освобождение от налогообложения) определяются в соответствии с Налоговым кодексом Республики Казахстан.</w:t>
      </w:r>
    </w:p>
    <w:p>
      <w:pPr>
        <w:spacing w:after="0"/>
        <w:ind w:left="0"/>
        <w:jc w:val="both"/>
      </w:pPr>
      <w:r>
        <w:rPr>
          <w:rFonts w:ascii="Times New Roman"/>
          <w:b w:val="false"/>
          <w:i w:val="false"/>
          <w:color w:val="000000"/>
          <w:sz w:val="28"/>
        </w:rPr>
        <w:t xml:space="preserve">
      6. Применение и взимание косвенных налогов при выполнении работ, оказании услуг между индивидуальным предпринимателем или юридическим лицом, зарегистрированным в налоговом органе города Байконур, и индивидуальным предпринимателем или юридическим лицом, зарегистрированным на иной территории Республики Казахстан, и механизм контроля за их уплатой осуществляются аналогично порядку, установленному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Соглашение дополнено статьей 12-2 в соответствии с Законом РК от 24.11.2016 </w:t>
      </w:r>
      <w:r>
        <w:rPr>
          <w:rFonts w:ascii="Times New Roman"/>
          <w:b w:val="false"/>
          <w:i w:val="false"/>
          <w:color w:val="000000"/>
          <w:sz w:val="28"/>
        </w:rPr>
        <w:t>№ 22-VI</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13. Банковская система в городе Байконур </w:t>
      </w:r>
    </w:p>
    <w:bookmarkStart w:name="z28"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1. Банковское обслуживание физических и юридических лиц Республики Казахстан и Российской Федерации производится в городе Байконур банковскими учреждениями Национального банка Республики Казахстан, Центрального банка Российской Федерации, другими банками Республики Казахстан и Российской Федерации, открывшими свои филиалы на комплексе "Байконур". </w:t>
      </w:r>
    </w:p>
    <w:p>
      <w:pPr>
        <w:spacing w:after="0"/>
        <w:ind w:left="0"/>
        <w:jc w:val="both"/>
      </w:pPr>
      <w:r>
        <w:rPr>
          <w:rFonts w:ascii="Times New Roman"/>
          <w:b w:val="false"/>
          <w:i w:val="false"/>
          <w:color w:val="000000"/>
          <w:sz w:val="28"/>
        </w:rPr>
        <w:t xml:space="preserve">
      2. Банки Республики Казахстан, функционирующие на территории города Байконур, осуществляют свою деятельность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Банки Российской Федерации, функционирующие и вновь открывающиеся на территории комплекса "Байконур" на период аренды этого комплекса, осуществляют свою деятельность в соответствии с законодательством Российской Федерации. </w:t>
      </w:r>
    </w:p>
    <w:p>
      <w:pPr>
        <w:spacing w:after="0"/>
        <w:ind w:left="0"/>
        <w:jc w:val="both"/>
      </w:pPr>
      <w:r>
        <w:rPr>
          <w:rFonts w:ascii="Times New Roman"/>
          <w:b w:val="false"/>
          <w:i w:val="false"/>
          <w:color w:val="000000"/>
          <w:sz w:val="28"/>
        </w:rPr>
        <w:t xml:space="preserve">
      Банки других государств открываются как иностранные банки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Надзор за деятельностью банков Российской Федерации осуществляет Центральный банк Российской Федерации. </w:t>
      </w:r>
    </w:p>
    <w:p>
      <w:pPr>
        <w:spacing w:after="0"/>
        <w:ind w:left="0"/>
        <w:jc w:val="both"/>
      </w:pPr>
      <w:r>
        <w:rPr>
          <w:rFonts w:ascii="Times New Roman"/>
          <w:b w:val="false"/>
          <w:i w:val="false"/>
          <w:color w:val="000000"/>
          <w:sz w:val="28"/>
        </w:rPr>
        <w:t xml:space="preserve">
      Банковский надзор за деятельностью банков Республики Казахстан и банков других государств на территории комплекса "Байконур" осуществляет Национальный банк Республики Казахстан. </w:t>
      </w:r>
    </w:p>
    <w:p>
      <w:pPr>
        <w:spacing w:after="0"/>
        <w:ind w:left="0"/>
        <w:jc w:val="both"/>
      </w:pPr>
      <w:r>
        <w:rPr>
          <w:rFonts w:ascii="Times New Roman"/>
          <w:b w:val="false"/>
          <w:i w:val="false"/>
          <w:color w:val="000000"/>
          <w:sz w:val="28"/>
        </w:rPr>
        <w:t xml:space="preserve">
      3. Платежным средством на территории комплекса "Байконур" являются национальные валюты Республики Казахстан и Российской Федерации. </w:t>
      </w:r>
    </w:p>
    <w:p>
      <w:pPr>
        <w:spacing w:after="0"/>
        <w:ind w:left="0"/>
        <w:jc w:val="both"/>
      </w:pPr>
      <w:r>
        <w:rPr>
          <w:rFonts w:ascii="Times New Roman"/>
          <w:b w:val="false"/>
          <w:i w:val="false"/>
          <w:color w:val="000000"/>
          <w:sz w:val="28"/>
        </w:rPr>
        <w:t xml:space="preserve">
      4. Все виды платежей между юридическими и физическими лицами на территории комплекса "Байконур" осуществляются в казахстанских тенге и (или) в российских рублях. При этом право выбора валюты принадлежит плательщику. </w:t>
      </w:r>
    </w:p>
    <w:p>
      <w:pPr>
        <w:spacing w:after="0"/>
        <w:ind w:left="0"/>
        <w:jc w:val="both"/>
      </w:pPr>
      <w:r>
        <w:rPr>
          <w:rFonts w:ascii="Times New Roman"/>
          <w:b w:val="false"/>
          <w:i w:val="false"/>
          <w:color w:val="000000"/>
          <w:sz w:val="28"/>
        </w:rPr>
        <w:t xml:space="preserve">
      5. Расчеты между резидентами Республики Казахстан, функционирующими на комплексе "Байконур", и другими резидентами Республики Казахстан осуществляются в казахстанских тенге. </w:t>
      </w:r>
    </w:p>
    <w:p>
      <w:pPr>
        <w:spacing w:after="0"/>
        <w:ind w:left="0"/>
        <w:jc w:val="both"/>
      </w:pPr>
      <w:r>
        <w:rPr>
          <w:rFonts w:ascii="Times New Roman"/>
          <w:b w:val="false"/>
          <w:i w:val="false"/>
          <w:color w:val="000000"/>
          <w:sz w:val="28"/>
        </w:rPr>
        <w:t xml:space="preserve">
      Расчеты между резидентами и нерезидентами Республики Казахстан, а также между нерезидентами Республики Казахстан осуществляются в казахстанских тенге, российских рублях или в другой иностранной валюте в соответствии с условиями соглашений о расчетах между ними. </w:t>
      </w:r>
    </w:p>
    <w:bookmarkStart w:name="z29"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
       Глава III. Особые условия </w:t>
      </w:r>
    </w:p>
    <w:p>
      <w:pPr>
        <w:spacing w:after="0"/>
        <w:ind w:left="0"/>
        <w:jc w:val="both"/>
      </w:pPr>
      <w:r>
        <w:rPr>
          <w:rFonts w:ascii="Times New Roman"/>
          <w:b w:val="false"/>
          <w:i w:val="false"/>
          <w:color w:val="000000"/>
          <w:sz w:val="28"/>
        </w:rPr>
        <w:t xml:space="preserve">
      Статья 14. Особый режим функционирования города Байконур </w:t>
      </w:r>
    </w:p>
    <w:bookmarkStart w:name="z30"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
      1. На территории города Байконур устанавливается особый режим безопасного функционирования объектов космодрома "Байконур", предприятий и организаций, а также проживания граждан, включающий: </w:t>
      </w:r>
    </w:p>
    <w:p>
      <w:pPr>
        <w:spacing w:after="0"/>
        <w:ind w:left="0"/>
        <w:jc w:val="both"/>
      </w:pPr>
      <w:r>
        <w:rPr>
          <w:rFonts w:ascii="Times New Roman"/>
          <w:b w:val="false"/>
          <w:i w:val="false"/>
          <w:color w:val="000000"/>
          <w:sz w:val="28"/>
        </w:rPr>
        <w:t xml:space="preserve">
      установление контролируемых и (или) запретных зон по границе и (или) в пределах указанного комплекса; </w:t>
      </w:r>
    </w:p>
    <w:p>
      <w:pPr>
        <w:spacing w:after="0"/>
        <w:ind w:left="0"/>
        <w:jc w:val="both"/>
      </w:pPr>
      <w:r>
        <w:rPr>
          <w:rFonts w:ascii="Times New Roman"/>
          <w:b w:val="false"/>
          <w:i w:val="false"/>
          <w:color w:val="000000"/>
          <w:sz w:val="28"/>
        </w:rPr>
        <w:t xml:space="preserve">
      ограничение на въезд и выезд; </w:t>
      </w:r>
    </w:p>
    <w:p>
      <w:pPr>
        <w:spacing w:after="0"/>
        <w:ind w:left="0"/>
        <w:jc w:val="both"/>
      </w:pPr>
      <w:r>
        <w:rPr>
          <w:rFonts w:ascii="Times New Roman"/>
          <w:b w:val="false"/>
          <w:i w:val="false"/>
          <w:color w:val="000000"/>
          <w:sz w:val="28"/>
        </w:rPr>
        <w:t xml:space="preserve">
      ограничение на постоянное проживание граждан на его территории; </w:t>
      </w:r>
    </w:p>
    <w:p>
      <w:pPr>
        <w:spacing w:after="0"/>
        <w:ind w:left="0"/>
        <w:jc w:val="both"/>
      </w:pPr>
      <w:r>
        <w:rPr>
          <w:rFonts w:ascii="Times New Roman"/>
          <w:b w:val="false"/>
          <w:i w:val="false"/>
          <w:color w:val="000000"/>
          <w:sz w:val="28"/>
        </w:rPr>
        <w:t xml:space="preserve">
      ограничение заниматься определенными видами деятельности; </w:t>
      </w:r>
    </w:p>
    <w:p>
      <w:pPr>
        <w:spacing w:after="0"/>
        <w:ind w:left="0"/>
        <w:jc w:val="both"/>
      </w:pPr>
      <w:r>
        <w:rPr>
          <w:rFonts w:ascii="Times New Roman"/>
          <w:b w:val="false"/>
          <w:i w:val="false"/>
          <w:color w:val="000000"/>
          <w:sz w:val="28"/>
        </w:rPr>
        <w:t xml:space="preserve">
      ограничение на право передачи в собственность недвижимого имущества, вытекающее из ограничений на въезд и проживание. </w:t>
      </w:r>
    </w:p>
    <w:p>
      <w:pPr>
        <w:spacing w:after="0"/>
        <w:ind w:left="0"/>
        <w:jc w:val="both"/>
      </w:pPr>
      <w:r>
        <w:rPr>
          <w:rFonts w:ascii="Times New Roman"/>
          <w:b w:val="false"/>
          <w:i w:val="false"/>
          <w:color w:val="000000"/>
          <w:sz w:val="28"/>
        </w:rPr>
        <w:t xml:space="preserve">
      2. Граждане, проживающие, работающие и вновь прибывающие на комплекс "Байконур", должны быть ознакомлены с условиями особого режима и ответственностью за его нарушение. </w:t>
      </w:r>
    </w:p>
    <w:p>
      <w:pPr>
        <w:spacing w:after="0"/>
        <w:ind w:left="0"/>
        <w:jc w:val="both"/>
      </w:pPr>
      <w:r>
        <w:rPr>
          <w:rFonts w:ascii="Times New Roman"/>
          <w:b w:val="false"/>
          <w:i w:val="false"/>
          <w:color w:val="000000"/>
          <w:sz w:val="28"/>
        </w:rPr>
        <w:t xml:space="preserve">
      3. Условия особого режима пребывания в городе Байконур и работы на объектах космодрома "Байконур" оформляются в виде отдельного документа, который доводится администрацией города до всех предприятий, организаций, представительств и других хозяйствующих субъектов. </w:t>
      </w:r>
    </w:p>
    <w:bookmarkStart w:name="z31"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
      Статья 15. Координационный совет комплекса "Байконур" </w:t>
      </w:r>
    </w:p>
    <w:bookmarkStart w:name="z32"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Вопросы взаимодействия организаций, предприятий и войсковых частей Республики Казахстан и Российской Федерации в городе Байконур при выполнении Договора аренды решает Координационный совет комплекса "Байконур". </w:t>
      </w:r>
    </w:p>
    <w:bookmarkStart w:name="z33"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
      Статья 16. Охрана объектов города Байконур </w:t>
      </w:r>
    </w:p>
    <w:bookmarkStart w:name="z34" w:id="35"/>
    <w:p>
      <w:pPr>
        <w:spacing w:after="0"/>
        <w:ind w:left="0"/>
        <w:jc w:val="both"/>
      </w:pP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xml:space="preserve">
      1. Въезд на территорию города Байконур и выезд с этой территории осуществляются через специально оборудованные контрольно-проверочные пункты по специальным пропускам или иным документам установленного образца, выданным компетентными органами, без проведения досмотра личных вещей граждан. Досмотр транспортных средств и личных вещей граждан может проводиться только по специальному решению компетентных органов. </w:t>
      </w:r>
    </w:p>
    <w:p>
      <w:pPr>
        <w:spacing w:after="0"/>
        <w:ind w:left="0"/>
        <w:jc w:val="both"/>
      </w:pPr>
      <w:r>
        <w:rPr>
          <w:rFonts w:ascii="Times New Roman"/>
          <w:b w:val="false"/>
          <w:i w:val="false"/>
          <w:color w:val="000000"/>
          <w:sz w:val="28"/>
        </w:rPr>
        <w:t xml:space="preserve">
      2. Охрану границ города Байконур, его территории (за исключением территории, на которой расположены объекты военного назначения) и гражданских объектов, включая объекты федеральных органов, организует и контролирует городская администрация. </w:t>
      </w:r>
    </w:p>
    <w:p>
      <w:pPr>
        <w:spacing w:after="0"/>
        <w:ind w:left="0"/>
        <w:jc w:val="both"/>
      </w:pPr>
      <w:r>
        <w:rPr>
          <w:rFonts w:ascii="Times New Roman"/>
          <w:b w:val="false"/>
          <w:i w:val="false"/>
          <w:color w:val="000000"/>
          <w:sz w:val="28"/>
        </w:rPr>
        <w:t xml:space="preserve">
      3. Охрану промышленных объектов организуют и обеспечивают руководители соответствующих предприятий промышленности. </w:t>
      </w:r>
    </w:p>
    <w:p>
      <w:pPr>
        <w:spacing w:after="0"/>
        <w:ind w:left="0"/>
        <w:jc w:val="both"/>
      </w:pPr>
      <w:r>
        <w:rPr>
          <w:rFonts w:ascii="Times New Roman"/>
          <w:b w:val="false"/>
          <w:i w:val="false"/>
          <w:color w:val="000000"/>
          <w:sz w:val="28"/>
        </w:rPr>
        <w:t xml:space="preserve">
      4. Военные объекты, находящиеся на территории города, охраняются с использованием сил и средств Министерства обороны Российской Федерации (Военно-космических сил). В целях поддержания требуемого уровня правопорядка среди военнослужащих образуется закрытый гарнизон, в котором установленным порядком организуется гарнизонная и караульная службы. Порядок взаимодействия правоохранительных и военных органов определяется законодательством Российской Федерации, соглашением о взаимодействии правоохранительных органов Республики Казахстан и Российской Федерации, приказами начальника гарнизона. </w:t>
      </w:r>
    </w:p>
    <w:p>
      <w:pPr>
        <w:spacing w:after="0"/>
        <w:ind w:left="0"/>
        <w:jc w:val="both"/>
      </w:pPr>
      <w:r>
        <w:rPr>
          <w:rFonts w:ascii="Times New Roman"/>
          <w:b w:val="false"/>
          <w:i w:val="false"/>
          <w:color w:val="000000"/>
          <w:sz w:val="28"/>
        </w:rPr>
        <w:t xml:space="preserve">
      5. Поддержание правопорядка и обеспечение режима проживания на территории города Байконур возлагаются на Управление внутренних дел Российской Федерации. </w:t>
      </w:r>
    </w:p>
    <w:p>
      <w:pPr>
        <w:spacing w:after="0"/>
        <w:ind w:left="0"/>
        <w:jc w:val="both"/>
      </w:pPr>
      <w:r>
        <w:rPr>
          <w:rFonts w:ascii="Times New Roman"/>
          <w:b w:val="false"/>
          <w:i w:val="false"/>
          <w:color w:val="000000"/>
          <w:sz w:val="28"/>
        </w:rPr>
        <w:t xml:space="preserve">
      Для обеспечения взаимодействия правоохранительных органов Республики Казахстан и Российской Федерации создается представительство Министерства внутренних дел Республики Казахстан. </w:t>
      </w:r>
    </w:p>
    <w:p>
      <w:pPr>
        <w:spacing w:after="0"/>
        <w:ind w:left="0"/>
        <w:jc w:val="both"/>
      </w:pPr>
      <w:r>
        <w:rPr>
          <w:rFonts w:ascii="Times New Roman"/>
          <w:b w:val="false"/>
          <w:i w:val="false"/>
          <w:color w:val="000000"/>
          <w:sz w:val="28"/>
        </w:rPr>
        <w:t xml:space="preserve">
      6. Пожарная охрана в городе Байконур организуется городской администрацией и осуществляется штатными специализированными формированиями, содержащимися за счет средств городского бюджета. К решению задач противопожарной защиты привлекаются имеющиеся ведомственные противопожарные силы и средства. </w:t>
      </w:r>
    </w:p>
    <w:bookmarkStart w:name="z35" w:id="36"/>
    <w:p>
      <w:pPr>
        <w:spacing w:after="0"/>
        <w:ind w:left="0"/>
        <w:jc w:val="both"/>
      </w:pPr>
      <w:r>
        <w:rPr>
          <w:rFonts w:ascii="Times New Roman"/>
          <w:b w:val="false"/>
          <w:i w:val="false"/>
          <w:color w:val="000000"/>
          <w:sz w:val="28"/>
        </w:rPr>
        <w:t xml:space="preserve">
       </w:t>
      </w:r>
    </w:p>
    <w:bookmarkEnd w:id="36"/>
    <w:p>
      <w:pPr>
        <w:spacing w:after="0"/>
        <w:ind w:left="0"/>
        <w:jc w:val="both"/>
      </w:pPr>
      <w:r>
        <w:rPr>
          <w:rFonts w:ascii="Times New Roman"/>
          <w:b w:val="false"/>
          <w:i w:val="false"/>
          <w:color w:val="000000"/>
          <w:sz w:val="28"/>
        </w:rPr>
        <w:t xml:space="preserve">
      Статья 17. Общая социальная компенсация </w:t>
      </w:r>
    </w:p>
    <w:bookmarkStart w:name="z36" w:id="37"/>
    <w:p>
      <w:pPr>
        <w:spacing w:after="0"/>
        <w:ind w:left="0"/>
        <w:jc w:val="both"/>
      </w:pP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xml:space="preserve">
      Проживание и работа людей в условиях особого режима подлежат общей социальной компенсации, которая включает в себя повышенный уровень обеспеченности населения, меры социальной защиты, льготы по оплате труда, государственному страхованию. </w:t>
      </w:r>
    </w:p>
    <w:bookmarkStart w:name="z37"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
      Статья 18. Учетно-призывная работа в городе Байконур </w:t>
      </w:r>
    </w:p>
    <w:bookmarkStart w:name="z38" w:id="39"/>
    <w:p>
      <w:pPr>
        <w:spacing w:after="0"/>
        <w:ind w:left="0"/>
        <w:jc w:val="both"/>
      </w:pP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
      Обеспечение учетно-призывной работы с жителями города Байконур осуществляют военные комиссариаты Министерства обороны Республики Казахстан и Министерства обороны Российской Федерации. </w:t>
      </w:r>
    </w:p>
    <w:bookmarkStart w:name="z39" w:id="40"/>
    <w:p>
      <w:pPr>
        <w:spacing w:after="0"/>
        <w:ind w:left="0"/>
        <w:jc w:val="both"/>
      </w:pP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xml:space="preserve">
      Статья 19. Особенности взаимодействия городской администрации с </w:t>
      </w:r>
    </w:p>
    <w:p>
      <w:pPr>
        <w:spacing w:after="0"/>
        <w:ind w:left="0"/>
        <w:jc w:val="both"/>
      </w:pPr>
      <w:r>
        <w:rPr>
          <w:rFonts w:ascii="Times New Roman"/>
          <w:b w:val="false"/>
          <w:i w:val="false"/>
          <w:color w:val="000000"/>
          <w:sz w:val="28"/>
        </w:rPr>
        <w:t xml:space="preserve">
       командованием космодрома </w:t>
      </w:r>
    </w:p>
    <w:bookmarkStart w:name="z40" w:id="41"/>
    <w:p>
      <w:pPr>
        <w:spacing w:after="0"/>
        <w:ind w:left="0"/>
        <w:jc w:val="both"/>
      </w:pPr>
      <w:r>
        <w:rPr>
          <w:rFonts w:ascii="Times New Roman"/>
          <w:b w:val="false"/>
          <w:i w:val="false"/>
          <w:color w:val="000000"/>
          <w:sz w:val="28"/>
        </w:rPr>
        <w:t xml:space="preserve">
       </w:t>
      </w:r>
    </w:p>
    <w:bookmarkEnd w:id="41"/>
    <w:p>
      <w:pPr>
        <w:spacing w:after="0"/>
        <w:ind w:left="0"/>
        <w:jc w:val="both"/>
      </w:pPr>
      <w:r>
        <w:rPr>
          <w:rFonts w:ascii="Times New Roman"/>
          <w:b w:val="false"/>
          <w:i w:val="false"/>
          <w:color w:val="000000"/>
          <w:sz w:val="28"/>
        </w:rPr>
        <w:t xml:space="preserve">
      1. Основой взаимодействия главы городской администрации и командира космодрома является их совместная работа в Координационном совете комплекса "Байконур". </w:t>
      </w:r>
    </w:p>
    <w:p>
      <w:pPr>
        <w:spacing w:after="0"/>
        <w:ind w:left="0"/>
        <w:jc w:val="both"/>
      </w:pPr>
      <w:r>
        <w:rPr>
          <w:rFonts w:ascii="Times New Roman"/>
          <w:b w:val="false"/>
          <w:i w:val="false"/>
          <w:color w:val="000000"/>
          <w:sz w:val="28"/>
        </w:rPr>
        <w:t xml:space="preserve">
      2. По вопросам жизнеобеспечения города Байконур и космодрома "Байконур", требующим оперативного решения, глава городской администрации и командир космодрома осуществляют согласованные действия и организуют оперативное взаимодействие служб жизнеобеспечения города с дежурными сменами космодрома. </w:t>
      </w:r>
    </w:p>
    <w:p>
      <w:pPr>
        <w:spacing w:after="0"/>
        <w:ind w:left="0"/>
        <w:jc w:val="both"/>
      </w:pPr>
      <w:r>
        <w:rPr>
          <w:rFonts w:ascii="Times New Roman"/>
          <w:b w:val="false"/>
          <w:i w:val="false"/>
          <w:color w:val="000000"/>
          <w:sz w:val="28"/>
        </w:rPr>
        <w:t xml:space="preserve">
      3. Объекты и системы инфраструктуры комплекса "Байконур", расположенные в городе Байконур и находящиеся в ведении Министерства обороны Российской Федерации (аэродром "Крайний", железнодорожный транспорт, системы связи, другие объекты в соответствии с актами приема-передачи), используются городской администрацией в порядке, определенном отдельным соглашением с командованием космодрома "Байконур". </w:t>
      </w:r>
    </w:p>
    <w:bookmarkStart w:name="z41"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xml:space="preserve">
      Статья 20. Трудоустройство граждан на территории </w:t>
      </w:r>
    </w:p>
    <w:p>
      <w:pPr>
        <w:spacing w:after="0"/>
        <w:ind w:left="0"/>
        <w:jc w:val="both"/>
      </w:pPr>
      <w:r>
        <w:rPr>
          <w:rFonts w:ascii="Times New Roman"/>
          <w:b w:val="false"/>
          <w:i w:val="false"/>
          <w:color w:val="000000"/>
          <w:sz w:val="28"/>
        </w:rPr>
        <w:t xml:space="preserve">
       комплекса "Байконур" </w:t>
      </w:r>
    </w:p>
    <w:bookmarkStart w:name="z42" w:id="43"/>
    <w:p>
      <w:pPr>
        <w:spacing w:after="0"/>
        <w:ind w:left="0"/>
        <w:jc w:val="both"/>
      </w:pPr>
      <w:r>
        <w:rPr>
          <w:rFonts w:ascii="Times New Roman"/>
          <w:b w:val="false"/>
          <w:i w:val="false"/>
          <w:color w:val="000000"/>
          <w:sz w:val="28"/>
        </w:rPr>
        <w:t xml:space="preserve">
       </w:t>
      </w:r>
    </w:p>
    <w:bookmarkEnd w:id="43"/>
    <w:p>
      <w:pPr>
        <w:spacing w:after="0"/>
        <w:ind w:left="0"/>
        <w:jc w:val="both"/>
      </w:pPr>
      <w:r>
        <w:rPr>
          <w:rFonts w:ascii="Times New Roman"/>
          <w:b w:val="false"/>
          <w:i w:val="false"/>
          <w:color w:val="000000"/>
          <w:sz w:val="28"/>
        </w:rPr>
        <w:t xml:space="preserve">
      1. Прием на работу граждан Республики Казахстан, Российской Федерации в учреждения, организации и предприятия, функционирующие на комплексе "Байконур", а также на службу по контракту в органы внутренних дел осуществляется на основании профессиональной пригодности в соответствии с действующими в этих учреждениях, организациях и предприятиях критериями отбора. </w:t>
      </w:r>
    </w:p>
    <w:p>
      <w:pPr>
        <w:spacing w:after="0"/>
        <w:ind w:left="0"/>
        <w:jc w:val="both"/>
      </w:pPr>
      <w:r>
        <w:rPr>
          <w:rFonts w:ascii="Times New Roman"/>
          <w:b w:val="false"/>
          <w:i w:val="false"/>
          <w:color w:val="000000"/>
          <w:sz w:val="28"/>
        </w:rPr>
        <w:t xml:space="preserve">
      2. Исчисление трудового стажа гражданам Республики Казахстан, Российской Федерации, работающим в учреждениях, организациях и на предприятиях комплекса "Байконур", осуществляется в порядке и размерах, предусмотренных законодательством Российской Федерации, с сохранением существующих для города Байконур льгот. По желанию гражданина Республики Казахстан исчисление указанного трудового стажа работы может осуществляться соответствующими органами Республики Казахстан по законодательству Республики Казахстан. </w:t>
      </w:r>
    </w:p>
    <w:bookmarkStart w:name="z43" w:id="44"/>
    <w:p>
      <w:pPr>
        <w:spacing w:after="0"/>
        <w:ind w:left="0"/>
        <w:jc w:val="both"/>
      </w:pP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xml:space="preserve">
      Статья 21. Организация снабжения комплекса "Байконур" </w:t>
      </w:r>
    </w:p>
    <w:bookmarkStart w:name="z44" w:id="45"/>
    <w:p>
      <w:pPr>
        <w:spacing w:after="0"/>
        <w:ind w:left="0"/>
        <w:jc w:val="both"/>
      </w:pPr>
      <w:r>
        <w:rPr>
          <w:rFonts w:ascii="Times New Roman"/>
          <w:b w:val="false"/>
          <w:i w:val="false"/>
          <w:color w:val="000000"/>
          <w:sz w:val="28"/>
        </w:rPr>
        <w:t xml:space="preserve">
       </w:t>
      </w:r>
    </w:p>
    <w:bookmarkEnd w:id="45"/>
    <w:p>
      <w:pPr>
        <w:spacing w:after="0"/>
        <w:ind w:left="0"/>
        <w:jc w:val="both"/>
      </w:pPr>
      <w:r>
        <w:rPr>
          <w:rFonts w:ascii="Times New Roman"/>
          <w:b w:val="false"/>
          <w:i w:val="false"/>
          <w:color w:val="000000"/>
          <w:sz w:val="28"/>
        </w:rPr>
        <w:t xml:space="preserve">
      На космодроме "Байконур" и в городе Байконур централизованное материально-техническое обеспечение программ социально-экономического развития осуществляется по категории специальных расходов, а централизованное снабжение населения продовольственными и промышленными товарами в порядке, определенном Правительством Российской Федерации. </w:t>
      </w:r>
    </w:p>
    <w:bookmarkStart w:name="z45" w:id="46"/>
    <w:p>
      <w:pPr>
        <w:spacing w:after="0"/>
        <w:ind w:left="0"/>
        <w:jc w:val="both"/>
      </w:pPr>
      <w:r>
        <w:rPr>
          <w:rFonts w:ascii="Times New Roman"/>
          <w:b w:val="false"/>
          <w:i w:val="false"/>
          <w:color w:val="000000"/>
          <w:sz w:val="28"/>
        </w:rPr>
        <w:t xml:space="preserve">
       </w:t>
      </w:r>
    </w:p>
    <w:bookmarkEnd w:id="46"/>
    <w:p>
      <w:pPr>
        <w:spacing w:after="0"/>
        <w:ind w:left="0"/>
        <w:jc w:val="both"/>
      </w:pPr>
      <w:r>
        <w:rPr>
          <w:rFonts w:ascii="Times New Roman"/>
          <w:b w:val="false"/>
          <w:i w:val="false"/>
          <w:color w:val="000000"/>
          <w:sz w:val="28"/>
        </w:rPr>
        <w:t xml:space="preserve">
      Статья 22. Взаимодействие администрации поселков Тюра-Там и Акай с </w:t>
      </w:r>
    </w:p>
    <w:p>
      <w:pPr>
        <w:spacing w:after="0"/>
        <w:ind w:left="0"/>
        <w:jc w:val="both"/>
      </w:pPr>
      <w:r>
        <w:rPr>
          <w:rFonts w:ascii="Times New Roman"/>
          <w:b w:val="false"/>
          <w:i w:val="false"/>
          <w:color w:val="000000"/>
          <w:sz w:val="28"/>
        </w:rPr>
        <w:t xml:space="preserve">
       администрацией города Байконур </w:t>
      </w:r>
    </w:p>
    <w:bookmarkStart w:name="z46" w:id="47"/>
    <w:p>
      <w:pPr>
        <w:spacing w:after="0"/>
        <w:ind w:left="0"/>
        <w:jc w:val="both"/>
      </w:pPr>
      <w:r>
        <w:rPr>
          <w:rFonts w:ascii="Times New Roman"/>
          <w:b w:val="false"/>
          <w:i w:val="false"/>
          <w:color w:val="000000"/>
          <w:sz w:val="28"/>
        </w:rPr>
        <w:t xml:space="preserve">
       </w:t>
      </w:r>
    </w:p>
    <w:bookmarkEnd w:id="47"/>
    <w:p>
      <w:pPr>
        <w:spacing w:after="0"/>
        <w:ind w:left="0"/>
        <w:jc w:val="both"/>
      </w:pPr>
      <w:r>
        <w:rPr>
          <w:rFonts w:ascii="Times New Roman"/>
          <w:b w:val="false"/>
          <w:i w:val="false"/>
          <w:color w:val="000000"/>
          <w:sz w:val="28"/>
        </w:rPr>
        <w:t xml:space="preserve">
      Администрация города Байконур по вопросам жизнеобеспечения, медицинского обслуживания, трудоустройства и другим социальным проблемам жителей поселков Тюра-Там и Акай взаимодействует с администрациями этих поселков на договорных условиях. </w:t>
      </w:r>
    </w:p>
    <w:bookmarkStart w:name="z47" w:id="48"/>
    <w:p>
      <w:pPr>
        <w:spacing w:after="0"/>
        <w:ind w:left="0"/>
        <w:jc w:val="both"/>
      </w:pPr>
      <w:r>
        <w:rPr>
          <w:rFonts w:ascii="Times New Roman"/>
          <w:b w:val="false"/>
          <w:i w:val="false"/>
          <w:color w:val="000000"/>
          <w:sz w:val="28"/>
        </w:rPr>
        <w:t xml:space="preserve">
       </w:t>
      </w:r>
    </w:p>
    <w:bookmarkEnd w:id="48"/>
    <w:p>
      <w:pPr>
        <w:spacing w:after="0"/>
        <w:ind w:left="0"/>
        <w:jc w:val="both"/>
      </w:pPr>
      <w:r>
        <w:rPr>
          <w:rFonts w:ascii="Times New Roman"/>
          <w:b w:val="false"/>
          <w:i w:val="false"/>
          <w:color w:val="000000"/>
          <w:sz w:val="28"/>
        </w:rPr>
        <w:t xml:space="preserve">
       Глава IV. Заключительные положения </w:t>
      </w:r>
    </w:p>
    <w:bookmarkStart w:name="z48" w:id="49"/>
    <w:p>
      <w:pPr>
        <w:spacing w:after="0"/>
        <w:ind w:left="0"/>
        <w:jc w:val="both"/>
      </w:pPr>
      <w:r>
        <w:rPr>
          <w:rFonts w:ascii="Times New Roman"/>
          <w:b w:val="false"/>
          <w:i w:val="false"/>
          <w:color w:val="000000"/>
          <w:sz w:val="28"/>
        </w:rPr>
        <w:t xml:space="preserve">
       </w:t>
      </w:r>
    </w:p>
    <w:bookmarkEnd w:id="49"/>
    <w:p>
      <w:pPr>
        <w:spacing w:after="0"/>
        <w:ind w:left="0"/>
        <w:jc w:val="both"/>
      </w:pPr>
      <w:r>
        <w:rPr>
          <w:rFonts w:ascii="Times New Roman"/>
          <w:b w:val="false"/>
          <w:i w:val="false"/>
          <w:color w:val="000000"/>
          <w:sz w:val="28"/>
        </w:rPr>
        <w:t xml:space="preserve">
      Статья 23. Срок действия Соглашения </w:t>
      </w:r>
    </w:p>
    <w:bookmarkStart w:name="z49" w:id="50"/>
    <w:p>
      <w:pPr>
        <w:spacing w:after="0"/>
        <w:ind w:left="0"/>
        <w:jc w:val="both"/>
      </w:pPr>
      <w:r>
        <w:rPr>
          <w:rFonts w:ascii="Times New Roman"/>
          <w:b w:val="false"/>
          <w:i w:val="false"/>
          <w:color w:val="000000"/>
          <w:sz w:val="28"/>
        </w:rPr>
        <w:t xml:space="preserve">
       </w:t>
      </w:r>
    </w:p>
    <w:bookmarkEnd w:id="50"/>
    <w:p>
      <w:pPr>
        <w:spacing w:after="0"/>
        <w:ind w:left="0"/>
        <w:jc w:val="both"/>
      </w:pPr>
      <w:r>
        <w:rPr>
          <w:rFonts w:ascii="Times New Roman"/>
          <w:b w:val="false"/>
          <w:i w:val="false"/>
          <w:color w:val="000000"/>
          <w:sz w:val="28"/>
        </w:rPr>
        <w:t xml:space="preserve">
      Срок действия настоящего Соглашения определяется сроками аренды комплекса "Байконур", установленными </w:t>
      </w:r>
      <w:r>
        <w:rPr>
          <w:rFonts w:ascii="Times New Roman"/>
          <w:b w:val="false"/>
          <w:i w:val="false"/>
          <w:color w:val="000000"/>
          <w:sz w:val="28"/>
        </w:rPr>
        <w:t xml:space="preserve">B948000_ </w:t>
      </w:r>
      <w:r>
        <w:rPr>
          <w:rFonts w:ascii="Times New Roman"/>
          <w:b w:val="false"/>
          <w:i w:val="false"/>
          <w:color w:val="000000"/>
          <w:sz w:val="28"/>
        </w:rPr>
        <w:t xml:space="preserve">Соглашением между Республикой Казахстан и Российской Федерации об основных принципах и условиях использования космодрома "Байконур" от 28 марта 1994 года и </w:t>
      </w:r>
      <w:r>
        <w:rPr>
          <w:rFonts w:ascii="Times New Roman"/>
          <w:b w:val="false"/>
          <w:i w:val="false"/>
          <w:color w:val="000000"/>
          <w:sz w:val="28"/>
        </w:rPr>
        <w:t xml:space="preserve">U952195_ </w:t>
      </w:r>
      <w:r>
        <w:rPr>
          <w:rFonts w:ascii="Times New Roman"/>
          <w:b w:val="false"/>
          <w:i w:val="false"/>
          <w:color w:val="000000"/>
          <w:sz w:val="28"/>
        </w:rPr>
        <w:t xml:space="preserve">Договором аренды комплекса "Байконур" между Правительством Республики Казахстан и Правительством Российской Федерации от 10 декабря 1994 года. </w:t>
      </w:r>
    </w:p>
    <w:bookmarkStart w:name="z50" w:id="51"/>
    <w:p>
      <w:pPr>
        <w:spacing w:after="0"/>
        <w:ind w:left="0"/>
        <w:jc w:val="both"/>
      </w:pPr>
      <w:r>
        <w:rPr>
          <w:rFonts w:ascii="Times New Roman"/>
          <w:b w:val="false"/>
          <w:i w:val="false"/>
          <w:color w:val="000000"/>
          <w:sz w:val="28"/>
        </w:rPr>
        <w:t xml:space="preserve">
       </w:t>
      </w:r>
    </w:p>
    <w:bookmarkEnd w:id="51"/>
    <w:p>
      <w:pPr>
        <w:spacing w:after="0"/>
        <w:ind w:left="0"/>
        <w:jc w:val="both"/>
      </w:pPr>
      <w:r>
        <w:rPr>
          <w:rFonts w:ascii="Times New Roman"/>
          <w:b w:val="false"/>
          <w:i w:val="false"/>
          <w:color w:val="000000"/>
          <w:sz w:val="28"/>
        </w:rPr>
        <w:t xml:space="preserve">
      Статья 24. Порядок внесения изменений и дополнений </w:t>
      </w:r>
    </w:p>
    <w:bookmarkStart w:name="z51" w:id="52"/>
    <w:p>
      <w:pPr>
        <w:spacing w:after="0"/>
        <w:ind w:left="0"/>
        <w:jc w:val="both"/>
      </w:pPr>
      <w:r>
        <w:rPr>
          <w:rFonts w:ascii="Times New Roman"/>
          <w:b w:val="false"/>
          <w:i w:val="false"/>
          <w:color w:val="000000"/>
          <w:sz w:val="28"/>
        </w:rPr>
        <w:t xml:space="preserve">
       </w:t>
      </w:r>
    </w:p>
    <w:bookmarkEnd w:id="52"/>
    <w:p>
      <w:pPr>
        <w:spacing w:after="0"/>
        <w:ind w:left="0"/>
        <w:jc w:val="both"/>
      </w:pPr>
      <w:r>
        <w:rPr>
          <w:rFonts w:ascii="Times New Roman"/>
          <w:b w:val="false"/>
          <w:i w:val="false"/>
          <w:color w:val="000000"/>
          <w:sz w:val="28"/>
        </w:rPr>
        <w:t xml:space="preserve">
      В настоящее Соглашение могут вноситься изменения и дополнения по взаимному согласию Сторон. Изменения и дополнения оформляются протоколами, которые являются неотъемлемой частью настоящего Соглашения. </w:t>
      </w:r>
    </w:p>
    <w:bookmarkStart w:name="z52" w:id="53"/>
    <w:p>
      <w:pPr>
        <w:spacing w:after="0"/>
        <w:ind w:left="0"/>
        <w:jc w:val="both"/>
      </w:pPr>
      <w:r>
        <w:rPr>
          <w:rFonts w:ascii="Times New Roman"/>
          <w:b w:val="false"/>
          <w:i w:val="false"/>
          <w:color w:val="000000"/>
          <w:sz w:val="28"/>
        </w:rPr>
        <w:t xml:space="preserve">
       </w:t>
      </w:r>
    </w:p>
    <w:bookmarkEnd w:id="53"/>
    <w:p>
      <w:pPr>
        <w:spacing w:after="0"/>
        <w:ind w:left="0"/>
        <w:jc w:val="both"/>
      </w:pPr>
      <w:r>
        <w:rPr>
          <w:rFonts w:ascii="Times New Roman"/>
          <w:b w:val="false"/>
          <w:i w:val="false"/>
          <w:color w:val="000000"/>
          <w:sz w:val="28"/>
        </w:rPr>
        <w:t xml:space="preserve">
      Статья 25. Порядок разрешения споров </w:t>
      </w:r>
    </w:p>
    <w:bookmarkStart w:name="z53" w:id="54"/>
    <w:p>
      <w:pPr>
        <w:spacing w:after="0"/>
        <w:ind w:left="0"/>
        <w:jc w:val="both"/>
      </w:pPr>
      <w:r>
        <w:rPr>
          <w:rFonts w:ascii="Times New Roman"/>
          <w:b w:val="false"/>
          <w:i w:val="false"/>
          <w:color w:val="000000"/>
          <w:sz w:val="28"/>
        </w:rPr>
        <w:t xml:space="preserve">
       </w:t>
      </w:r>
    </w:p>
    <w:bookmarkEnd w:id="54"/>
    <w:p>
      <w:pPr>
        <w:spacing w:after="0"/>
        <w:ind w:left="0"/>
        <w:jc w:val="both"/>
      </w:pPr>
      <w:r>
        <w:rPr>
          <w:rFonts w:ascii="Times New Roman"/>
          <w:b w:val="false"/>
          <w:i w:val="false"/>
          <w:color w:val="000000"/>
          <w:sz w:val="28"/>
        </w:rPr>
        <w:t xml:space="preserve">
      Споры относительно толкования и применения положений настоящего Соглашения подлежат разрешению путем переговоров Сторон. </w:t>
      </w:r>
    </w:p>
    <w:p>
      <w:pPr>
        <w:spacing w:after="0"/>
        <w:ind w:left="0"/>
        <w:jc w:val="both"/>
      </w:pPr>
      <w:r>
        <w:rPr>
          <w:rFonts w:ascii="Times New Roman"/>
          <w:b w:val="false"/>
          <w:i w:val="false"/>
          <w:color w:val="000000"/>
          <w:sz w:val="28"/>
        </w:rPr>
        <w:t xml:space="preserve">
      Работы по настоящему Соглашению и вопросы, связанные с функционированием городской администрации, координируются и разрешаются Казахстанско-Российской межправительственной комиссией по комплексу "Байконур". </w:t>
      </w:r>
    </w:p>
    <w:bookmarkStart w:name="z54" w:id="55"/>
    <w:p>
      <w:pPr>
        <w:spacing w:after="0"/>
        <w:ind w:left="0"/>
        <w:jc w:val="both"/>
      </w:pPr>
      <w:r>
        <w:rPr>
          <w:rFonts w:ascii="Times New Roman"/>
          <w:b w:val="false"/>
          <w:i w:val="false"/>
          <w:color w:val="000000"/>
          <w:sz w:val="28"/>
        </w:rPr>
        <w:t xml:space="preserve">
       </w:t>
      </w:r>
    </w:p>
    <w:bookmarkEnd w:id="55"/>
    <w:p>
      <w:pPr>
        <w:spacing w:after="0"/>
        <w:ind w:left="0"/>
        <w:jc w:val="both"/>
      </w:pPr>
      <w:r>
        <w:rPr>
          <w:rFonts w:ascii="Times New Roman"/>
          <w:b w:val="false"/>
          <w:i w:val="false"/>
          <w:color w:val="000000"/>
          <w:sz w:val="28"/>
        </w:rPr>
        <w:t xml:space="preserve">
      Статья 26. Вступление Соглашения в силу </w:t>
      </w:r>
    </w:p>
    <w:bookmarkStart w:name="z55" w:id="56"/>
    <w:p>
      <w:pPr>
        <w:spacing w:after="0"/>
        <w:ind w:left="0"/>
        <w:jc w:val="both"/>
      </w:pPr>
      <w:r>
        <w:rPr>
          <w:rFonts w:ascii="Times New Roman"/>
          <w:b w:val="false"/>
          <w:i w:val="false"/>
          <w:color w:val="000000"/>
          <w:sz w:val="28"/>
        </w:rPr>
        <w:t xml:space="preserve">
       </w:t>
      </w:r>
    </w:p>
    <w:bookmarkEnd w:id="56"/>
    <w:p>
      <w:pPr>
        <w:spacing w:after="0"/>
        <w:ind w:left="0"/>
        <w:jc w:val="both"/>
      </w:pPr>
      <w:r>
        <w:rPr>
          <w:rFonts w:ascii="Times New Roman"/>
          <w:b w:val="false"/>
          <w:i w:val="false"/>
          <w:color w:val="000000"/>
          <w:sz w:val="28"/>
        </w:rPr>
        <w:t xml:space="preserve">
      Настоящее Соглашение вступает в силу со дня получения последнего уведомления о выполнении Сторонами необходимых внутригосударственных процедур. </w:t>
      </w:r>
    </w:p>
    <w:p>
      <w:pPr>
        <w:spacing w:after="0"/>
        <w:ind w:left="0"/>
        <w:jc w:val="both"/>
      </w:pPr>
      <w:r>
        <w:rPr>
          <w:rFonts w:ascii="Times New Roman"/>
          <w:b w:val="false"/>
          <w:i w:val="false"/>
          <w:color w:val="000000"/>
          <w:sz w:val="28"/>
        </w:rPr>
        <w:t xml:space="preserve">
      Совершено в г. Москве 23 декабря 1995 года в двух экземплярах, каждый на казахском и русском языках, причем оба текста имеют одинаковую силу.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