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291" w14:textId="3e6e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единых условиях транзита через территории государств-участников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декабря 1998 года N 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единых условиях транзита через территории государств-участников Таможенного союза, подписанное в Москве 22 января 1998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&lt;*&gt; </w:t>
      </w:r>
      <w:r>
        <w:br/>
      </w:r>
      <w:r>
        <w:rPr>
          <w:rFonts w:ascii="Times New Roman"/>
          <w:b/>
          <w:i w:val="false"/>
          <w:color w:val="000000"/>
        </w:rPr>
        <w:t>о единых условиях транзита через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Таможенного союза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&lt;*&gt;Сноска. Вступает в силу 4 января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 и Правительство Российской Федерации,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Основы таможенных законодательств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от 10 февраля 1995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свободы транзита,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упрощения международных перевозок всеми видами транспорта путем гармонизации и унификации таможенных процедур без ущерба национальных интересов каждого из государств-участников настоящего Соглашения,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улучшение условий перевозок является одним из существенных факторов развития сотрудничества,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принципы,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соглашениях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года о Таможенном союзе,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используются термины,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Основами таможенных законодательств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от 10 февраля 1995 года.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перемещаемые транзитом через территории государств-участников настоящего Соглашения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оставаться в неизменном состоянии, кроме изменений вследствие естественного износа либо убыли при нормальных условиях транспортировки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использоваться в каких-либо иных целях кроме транзита;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доставляться в таможенный орган назначения в сроки, установленные таможенным органом отправления, исходя из возможностей транспортного средства, намеченного маршрута и других условий перевозки, но не превышающие предельный срок, определяемый из расчета две тысячи километров за один месяц.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а также транспортные средства, перевозящие указанные в настоящей статье товары (далее - транзитные товары) при перемещении: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третьих государств на территорию любого из государств-участников настоящего Соглашения через территорию хотя бы одного другого государства-участника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территории любого из государств-участников настоящего Соглашения в третьи государства через территорию хотя бы одного другого государства-участника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одного государства-участника настоящего Соглашения в другое государство-участник настоящего Соглашения через территорию хотя бы одного иного государства-участника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в государствах транзита, являющихся участниками настоящего Соглашения, от уплаты таможенных пошлин, налогов и сборов за таможенное оформление, а также от применения к товарам мер экономической политики.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вправе применять к транзитным товарам, перемещаемым между государствами, не участвующими в настоящем Соглашении, через территорию хотя бы одного из государств-участников настоящего Соглашения меры по обеспечению соблюдения национального законодательства.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запрещены к транзиту через территорию любой из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допускаются к транзиту через территорию любого из государств-участников настоящего Соглашения при условии наличия разрешений на транзит, выданных уполномоченными органами всех тех государств-участников настоящего Соглашения, через которые проходит маршрут перевозки.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вправе применять меры по обеспечению соблюдения национального таможенного законодательства при транзите товаров через территорию их государств.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услуги, необходимые для обеспечения транзита, предоставляются перевозчикам в государствах транзита на условиях не худших, чем те, на которых те же средства и услуги предоставляются собственным экспортерам, импортерам или перевозчикам.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транзитными товарами и перевозящими их транспортными средствами границ государств-участников Таможенного союза допускается в местах, определяемых таможенными органами этих государств по согласованию с компетентными органами государств-участников настоящего Соглашения в области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таможенным органам в трехмесячный срок с даты подписания настоящего Соглашения обменяться перечнями установленных мест пересечения транзитными товарами и перевозящими их транспортными средствами границ государств-участников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товаров по территории любого из государств-участников настоящего Соглашения может осуществляться по любым маршрутам и направлениям, если иное не установлено национальным законодательством этого государства.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Перегрузка транзитных товаров на другие транспортные средства, в том числе с дроблением партий, производится в местах, определяемых в каждом случае таможенными органами государств-участников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государств-участников настоящего Соглашения взаимно признают средства идентификации транзитных товаров, а также документы, необходимые для контроля транзитных товаров и транспортных средств. Стороны поручат таможенным органам своих государств в трехмесячный срок обменяться образцами средств идентификации, а также документов, необходимых для контроля транзитных товаров и транспортных средств.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прерывания транзита по причине наступления обстоятельств непреодолимой силы применяется порядок, установленный нормами национального законодательства государства-участника настоящего Соглашения, в котором произошло прерывание транзита.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своим центральным таможенным органам в течение трех месяцев после подписания настоящего Соглашения подготовить и принять нижепоименованные четырехсторонние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таможенного оформления товаров, перевозимых под таможенным контролем через территории государств-участников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таможенных перевозчиках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таможенном сопровождении на территории государств-участников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работы, предусмотренной настоящей статьей, возлагается на Интеграционный Комитет.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могут, по взаимному согласованию, вносить в настоящее Соглашение дополнения и изменения, которые будут оформляться в виде протоколов и приложений, являющихся неотъемлемой частью настоящего Соглашения.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при толковании и применении настоящего Соглашения будут решаться путем переговоров и консультаций между Сторонами, с рассмотрением их, при необходимости, на Интеграционном Комитете, а при не достижении согласованного решения - на Совете глав правительств при Межгосударственном Совете. Решение Совета глав правительств будет окончательным и обязательным для применения всеми Сторонами.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любого государства, присоединившегося к соглашениям о Таможенном союзе, признающего положения настоящего Соглашения, действующие на момент присоединения, и выражающего готовность выполнять их в полном объеме.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подписания и вступает в силу со дня сдачи на хранение депозитарию последнего уведомления о выполнении Сторонами всех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имеет право выйти из настоящего Соглашения, направив депозитарию письменное уведомление о своем намерении не менее чем за двенадцать месяцев до выхода, предварительно урегулировав свои обязательства, принятые в соответствии с настоящим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22 января 1998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Комитете, который направит каждому государству-участнику настоящего Соглашения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единых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транзита через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Таможенного союза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опасных отходов, транзит которых запрещается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вида  |  Наименование вида отхода   | Код  |Код вида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отхода   |                             | вида |отхода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ТН ВЭД  |                             |отхода|классифи-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|по    |кации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|клас- |Организа-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|сифика|ции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|ции   |экономи-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|Базель|ческого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|ской  |сотрудни-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|конвен|чества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|ции   |развития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701990       Отходы стекловолокна,             RB020**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сходные по физико-химиче-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ским характеристикам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асбестом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252400       Асбестовые отходы и пыль    Y36   RB010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Прочая пыль, содержащая     Y17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цветные металлы: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810490000    пыль магния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810890000    пыль титана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811240900    пыль ванадия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8539         Отработанные ртутные        Y29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лампы и люминесцентные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трубки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Металлические шламы: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шламы марганцевые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электролитической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двуокиси марганца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шлам селено-ртутный от      Y25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серной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Отходы, содержащие торий: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284430550    отходы тория химико-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металлургическом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шлам с содержанием 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от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торированного вольфрама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Твердые минеральные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отходы с вредными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примесями, специфичными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для данного производства: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280480000    кек мышьяковистый           Y24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меди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280480000    кек мышьяко-калиевый        Y24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280480000    отходы арсенато-кальцевые   Y24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262090100    Шлам гальванический,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никельсодержащий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Шламы гальванические: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2837         цианидсодержащие            Y33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2819         хромсодержащие (соединения  Y21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шестивалентного хрома)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262030000    медьсодержащие              Y22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262019000    цинксодержащие              Y23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262090990    кобальсодержащие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262090990    кадмийсодержащие            Y26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262090100    Шлам гидрооксидов свинца,   Y31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никеля,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262020000    кадмия                      Y26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         Отходы,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соединения: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кадмия                      Y26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никеля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хрома                       Y21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свинца                      Y31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ванадия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меди                        Y22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прочих тяжелых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291539       Отходы хлористого аллюминия Y15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 примесью ацетофенона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281420000    Растворы аммиачные для      Y22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травления меди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(отработанные)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280610000    Кислоты и смеси кислот с    Y34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примесями, специфическими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для данного производства,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растворы отработанные,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травильные прокатных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метизных цехов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281520       Щелочи и смеси щелочей с    Y35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примесями, специфическими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для данного производства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(травление, обезжиривание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 так далее)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3808         Средства обработки растений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 защиты их от вредителей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(вышедшие из употребления)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3808         Отходы производства средств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обработки растений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защиты их от вредителей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Кислая смола, кислый деготь Y11   RA020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Кислый гудрон от очистки 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масел, содержащий серную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кислоту, осмолиевшиеся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сульфированные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Кислый гудрон от         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сульфонатных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присадок (сульфирование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белых масел),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серную кислоту, тяжелые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органические сульфонаты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Кислый гудрон от отчистки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ароматических углеводоро-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дов, содержащий серную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кислоту,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соединения, сульфокислоты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Кислый гудрон от отчистки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парафинов,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серную кислоту,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ческие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Смолка кислая сульфатного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отделения цеза ректификации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бензола коксохимического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2902         Остатки от переработки      Y11   RA020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кислых смол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2912         Шмалы коксовых и газовых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заводов: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270600000    Фусы смолообразные (отходы  Y39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переработки сланцев),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содержащие фенол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381111100    Шламы, содержащие тетра-    Y31   RC030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этил-свинец (антидетонацион-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ные присадки)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285000       Сорбиты с примесью арсина   Y24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 фосфина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293219000    Полихлорированный           Y43   RC010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дибензофуран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родственные ему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293490       Полихлорированный           Y44   RC020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дибензодиоксин (диоксин)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 другие родственные ему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2903         Отходы фтороорганических   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соединений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бромистоводородной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290369       Полихлорированные бифенилы, Y10   RC010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340490       терфенилы, полибромированные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382490900    бифенилы, загрезненные 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жидкости или растворители,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 также вещества и изделия,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содержащие их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концентрации 50 мг/кг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более)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2903         Отходы производства хлор-  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органических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2903         Смолы броморганического    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синтеза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2912         Осмолы производства         Y12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фталевого ангидрида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901831       Медицинские отходы,         Y1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901832       полученные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7017         врачебного ухода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560110       пациентами в лечебных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учреждениях (больницах,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поликлиниках и в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подобных учреждениях)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2930         Отходы производства         Y2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фармацевтической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2936         Неиспользованные            Y3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2937         просроченные лекарства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2941         и препараты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3001-3006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2939         Отходы производства и       Y4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применения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фитофармацевтических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270600000    Отходы производства и       Y5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применения консервантов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древесины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2902         Отходы производства и       Y6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2903         применения органических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2905-2909    растворителей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2710         Отработанные минеральные    Y8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масла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Ненужные химические         Y14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вещества, полученные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ходе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исследовательских работ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или учебного процесса,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природа которых еще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выявлена, и/или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являются новыми, 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воздействие на человека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и/или окружающую среду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еще не известно.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Принадлежность товаров к перечню отходов определяется как его кодом по ТН ВЭД, так его наименованием (физическими и химическими характеристиками).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 Здесь и далее код Организации экономического сотрудничества и развития состоит из двух букв, за которыми следует номер. Первая буква обозначает список: G (Green) - зеленый, Y(Yеllоw)-желтый, R(Red) - красный; вторая - категория отходов.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2            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Соглашению о единых условиях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транзита через территории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государств-участников Таможенного союза  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опасных</w:t>
      </w:r>
      <w:r>
        <w:rPr>
          <w:rFonts w:ascii="Times New Roman"/>
          <w:b/>
          <w:i w:val="false"/>
          <w:color w:val="000000"/>
          <w:sz w:val="28"/>
        </w:rPr>
        <w:t xml:space="preserve"> отходов, трансграничные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которых</w:t>
      </w:r>
      <w:r>
        <w:rPr>
          <w:rFonts w:ascii="Times New Roman"/>
          <w:b/>
          <w:i w:val="false"/>
          <w:color w:val="000000"/>
          <w:sz w:val="28"/>
        </w:rPr>
        <w:t xml:space="preserve"> подлежат регулированию*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Код вида  |  Наименование вида отхода   | Код  |Код вида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отхода   |                             | вида |отхода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ТН ВЭД  |                             |отхода|классифи-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|по    |кации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|клас- |Организа-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|сифика|ции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|ции   |экономи-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|Базель|ческого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|ской  |сотрудни-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|конвен|чества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             |ции   |развития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050100000    Отходы человеческого             GO010**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волоса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0502         Отходы щетины                    GN010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050300000    Отходы конского волоса           GN020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050590000    Отходы перьев птиц               GN030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050690000    Отходы костей и рогов            GМ100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051191       Отходы переработки рыбы и        GМ110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других морепродуктов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152200       Дегра; остатки после             GМ090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обработки жировых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веществ или восков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растительного или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животного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251400000    Отходы сланцев, грубо            GD020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защищенные или просто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обрезанные пилением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или иначе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252530000    Отходы слюды                     GD030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252930000    Отходы лейцита,                  GD040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нефелина или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нефелинового сиенита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252910000    Отходы полевого шпата            GD050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261800000    Гранулированный шлак,            GC060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образующийся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производстве чугуна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Ваграночные шлаки                YA010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Шлаки электропечей               GC070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Шлаки доменные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Шлаки конвертерные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Прочие сталелитейные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шлаки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Настыль сталелитейного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Шламы сталелитейные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Шламы от прокатки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261900       Шламы от литья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262011000    Гартцинк (цинкожелезный     Y23  GB010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сплав)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262019000    Цинковые шлаки              Y23  GB025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262019000    Цинковый шлам               Y23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262020000    Съем свинцовый              Y31  YA030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262020000    Изгарь свинцовая            Y31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262020000    Шлам свинцовый              Y31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Прочие металлические             YA040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шламы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262040000    Съемы легкого металла,           YA050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содержащие аллюминий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262040000    Солевые шлаки,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аллюминий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262050000    Остатки чистки котлов            YA060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Съемы легкого металла,           YA070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содержащие магний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Солевые шлаки,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магний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262090       Шлам оксида магния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2837         Шлам из циансодержащих,     Y7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закрепительных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(закалоченных) ванн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280540900    Ртутьсодержащие остатки:    Y29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ртуть на графите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ртуть на активированной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угле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Зола угольная                    GG030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Шлаки котельные                  GG030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Остатки твердые,            Y18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солесодержащие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из дымоулавливающих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устройств топочных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агрегатов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традиционным топливом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(без реактивного гипса)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Летучие золы и пыль         Y18  GG040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топочных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Шлаки от электролиза             YB010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расплава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Шлаки и золы из установок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 сжиганию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Шлаки и золы пиролизных     Y11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Шлак от производства мели,       GG080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химически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стабилизированный,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 высоким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железа (свыше 20 %)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обработанный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соответствии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промышленными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262100000    Нейтрализованная красная         GG110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глина от производства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глинозема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271390       Шламы коксохимических и          YC010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газовых заводов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280300       Уголь активированный             GG060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(обработанный)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280450       Теллурсодержащие отходы     Y28  GA410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280480000    Мышьякосодержащие отходы    Y24  YA090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280490000    Селенсодержащие отходы      Y25  GA400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281122000    Отходы кремнезема в              GD070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твердом виде,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используемых в литейном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284430       Отходы и лом тория               GA390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310320000    Основной шлак,                   GG070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образующийся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производстве чугуна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стали, пригодный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фосфатных удобрений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другого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391220       Отходы от переработки            YC100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целлюлозы (нитроцеллюлоза)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         Отходы, обрывки и лом            GH010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пластмасс: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391510000    полиэтилена                      GH011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391520000    полистирола,                     GH012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полистирольной пены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391530000    поливинилхлорида и               GH013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пенопласта на его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целлюлоида, фото- и              GH014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кинопленки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полителентерефталатной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пленки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полиуретана,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полиуретановой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пены полиамидов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поликарбанатов,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полиакриатов,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оргстекла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поливинилацетата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поливинилового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полиолефинов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полипропилена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пластмасс фторсодержащих    Y45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сополимеров акрилонитрила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сополимеров бутадиена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сополимеров стирола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полибутилентерефталатов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полиэтиленсульфидов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полисилоксаланов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(силиконов) полиметилметак-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рилата поливинилбутирола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смол фенолформальдегидных   Y13  GH015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 меламинформальдегидных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смол эпоксидных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смол карбамидформальдегидных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391590       смол алкидных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400400000    Отходы и обрезки резины          GK010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400400000    Прочие отработанные              GK010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резино-технические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401220       Шины старые, изношенные          GK020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камеры,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401390900    покрышки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401700       Отходы и лом твердой резины      GK030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411000000    Шлам от отчисти сточных          YC180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сточных вод кожевенных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411000000    Мездра сырьевая, вольевая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411000000    Обрезь спилковая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411000000    Обрез от краевых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хромированного и дубленого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полуфабриката, стружка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хромовая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5505         Отходы искусственных             GJ110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волокон: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550510100    полиамидных                      GJ111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550510300    полиэфирных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550510500    полиакриловых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550520000    целлюлозных                      GJ112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700100       Отходы стекла от                 YB040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производства ламп,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кинескопов и других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изделий, содержащие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специфические примеси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780200000    Свинецсодержащие отходы     Y31  GA150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790200000    Цинксодержащие отходы       Y23  GA160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800200000    Оловосодержащие отходы           GA170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810191900    Вольфрамсодержащие отходы        GA180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810291900    Молибденсодержащие отходы        GA190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810310900    Танталсодержащие отходы          GA200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810420000    Магнийсодержащие отходы          GA210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810510900    Кобальтсодержащие отходы         GA220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810600100    Висмутсодержащие отходы          GA230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810710900    Кадмийсодержащие отходы     Y26  GA240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810810900    Татансодержащие отходы           GA250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810910900    Цирконийсодержащие отходы        GA260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811000190    Отходы сурьмы               Y27  GA270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811100190    Марганецсодержащие отходы        GA280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811211900    Отходы и лом бирилия        Y20  GA290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811220390    Хромсодержащие отходы       Y21  GA300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811230400    Отходы и лом германия            GA310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811240190    Отходы и лом ванадия             GA320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811291100    Отходы и лом гафния              GA330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811291500    Отходы и лом индия               GA340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811299300    Отходы и лом ниобия              GA350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811291900    Отходы и лом таллия         Y30  GA380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890800000    Суда и другие плавающие          GC030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конструкции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разделения, тщательно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опорожненные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содержимого и других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материалов, образующихся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 работе судна,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могут быть отнесены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категории опасных веществ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или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3604         Пиротехнические отходы      Y15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3601         Отходы взрывчатых веществ   Y15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3602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2904         Химикалии органические,     Y15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2908         многократно азотированные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Принадлежность товаров к перечню отходов определяется как его кодом по ТН ВЭД, так его наименованием (физическими и химическими характеристиками).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Здесь и далее код Организации экономического сотрудничества и развития состоит из двух букв, за которыми следует номер. Первая буква обозначает список: G (Green) - зеленый, Y(Yellow) - желтый, R(Red) - красный; вторая - категория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понятие "остатки" входят: отходы в виде изгари, остатка, шлака, дросса, съемов, окалины, пыли, порошка, шлама и кека, если тот или иной материал не включен явно в другие позиции.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