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f07" w14:textId="4015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1998 года № 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"допущенных" заменены словом "рекомендуемых" в соответствии с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племенного животноводства, направлен на сохранение и приумножение генофонда племенных животных, а также воспроизводство и улучшение их продуктивных качеств, регулирует деятельность государственных органов, физических и юридических лиц, занятых в области племенного животноводства.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племенная матка пчел – племенная оплодотворенная самка, обеспечивающая воспроизводство племенной пчелиной семьи;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племенная пчелиная семья – высокопродуктивная семья чистопородных, высококлассных пчел, стойко передающая потомству свои породные признаки;</w:t>
      </w:r>
    </w:p>
    <w:bookmarkEnd w:id="2"/>
    <w:bookmarkStart w:name="z30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республиканский реестр племенных животных – свод данных по численности, породам, направлениям продуктивности племенных животных;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племенное свидетельство – документ, подтверждающий родословную, продуктивные и иные качества племенной продукции (материала), выдаваемый республиканской палатой, в порядке, утвержденном уполномоченным органом;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племенная книга – свод данных о наиболее ценных по происхождению, продуктивности и иным качествам племенных животных определенной породы;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племенная ценность – уровень селекционируемых признаков племенного животного и возможность их передачи потомству;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карточка племенного животного – форма первичного внутрихозяйственного учета, содержащая данные о происхождении, о продуктивных и иных его качествах, оформляемая в порядке, определенном уполномоченным органом;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дистрибьютерный центр по реализации семени и эмбрионов племенных животных (далее - дистрибьютерный центр) - юридическое лицо, уведомившее уполномоченный орган в области племенного животноводства о начале (прекращении) деятельности по приобретению, хранению и реализации семени племенных животных-производителей, эмбрионов;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племенное животноводство – отрасль животноводства, охваченная системой племенной работы, направленная на воспроизведение животных с высоким генетическим потенциалом, их сохранение и разведение;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племенной центр – юридическое лицо, уведомившее уполномоченный орган о начале (прекращении) деятельности по содержанию племенных животных – производителей, занимающееся получением, накоплением, приобретением, хранением и реализацией семени племенных животных – производителей, эмбрионов;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племенное животное-производитель – мужская особь племенного животного, используемая для воспроизводства сельскохозяйственных животных;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сельскохозяйственные животные (далее – животные)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пчелопакет – отделенный от племенной пчелиной семьи отводок, имеющий в своем составе племенную оплодотворенную матку, расплод (в сотовом пакете), живых пчел и корм для пчел, необходимый для транспортировки;</w:t>
      </w:r>
    </w:p>
    <w:bookmarkEnd w:id="23"/>
    <w:bookmarkStart w:name="z2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бонитер (классификатор) – физическое лицо, уведомившее уполномоченный орган о начале (прекращении) деятельности по оказанию услуг по бонитировке;</w:t>
      </w:r>
    </w:p>
    <w:bookmarkEnd w:id="24"/>
    <w:bookmarkStart w:name="z2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бонитировка – оценка животных по комплексу хозяйственно полезных признаков (породность, продуктивные качества, экстерьерно-конституциональные особенности) с присвоением соответствующего класса;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племенной крупный рогатый скот мясного направления первой категории – чистопородный крупный рогатый скот, соответствующий стандарту породы, имеющий информацию не менее чем по трем рядам предков, подтвержденное происхождение по отцу на основе молекулярной генетической экспертизы и зарегистрированный в республиканской палате;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геномная оценка – прогнозная оценка генетической ценности селекционируемых признаков животного на основе их геномной информации, осуществляемая в порядке, определенном уполномоченным органом;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племенной крупный рогатый скот мясного направления второй категории – чистопородный крупный рогатый скот, соответствующий стандарту породы, имеющий информацию не менее чем по трем рядам предков и зарегистрированный в республиканской палате;</w:t>
      </w:r>
    </w:p>
    <w:bookmarkEnd w:id="28"/>
    <w:bookmarkStart w:name="z3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мечение – обозначение племенного животного путем нанесения номера (метки, татуировки, тавра), закрепления бирки и чипа, кольцевания, позволяющее точно идентифицировать соответствующее животное;</w:t>
      </w:r>
    </w:p>
    <w:bookmarkEnd w:id="29"/>
    <w:bookmarkStart w:name="z3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родословная – сведения о происхождении племенного животного;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линия – группа племенных животных в породе, происходящих от выдающихся родоначальников, племенные и продуктивные качества которых поддерживаются и совершенствуются соответствующей системой отбора и подбора;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заводской тип – группа животных, являющаяся частью породы, имеющая, кроме общих для данной породы свойств, и некоторые свои отличительные особенности по продуктивности, характеру телосложения и конституции, лучшую приспособленность к условиям зоны разведения, устойчивость к заболеваниям;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заводчик – владелец матери животного на момент его рождения;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индексная оценка – метод определения уровня племенной ценности животного по селекционируемым признакам, осуществляемый в порядке, определенном уполномоченным органом;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кросс – группа животных, происходящих от скрещивания одной линии с другой линией животных;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ручная случка – спаривание индивидуально подобранных животных под контролем специалиста;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прародительское стадо пород и кроссов птиц – поголовье самцов и самок птиц, используемых для воспроизводства родительского стада пород и кроссов птицы;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родительское стадо пород и кроссов птиц – поголовье самцов и самок птицы, гибридное потомство которых используют для производства инкубационных яиц или мяса;</w:t>
      </w:r>
    </w:p>
    <w:bookmarkEnd w:id="38"/>
    <w:bookmarkStart w:name="z3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специализированная лаборатория – аккредитованное юридическое лицо или его структурное подразделение, действующее от его имени, а также аккредитованное структурное подразделение юридического лица, осуществляющие молекулярную генетическую экспертизу;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молекулярная генетическая экспертиза – исследование биологического материала животного, осуществляемое в целях оценки достоверности его происхождения и (или) выявления генетических аномалий;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селекционная и племенная работа – комплекс мероприятий, направленных на совершенствование племенных качеств животных;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база селекционной и племенной работы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органом;</w:t>
      </w:r>
    </w:p>
    <w:bookmarkEnd w:id="42"/>
    <w:bookmarkStart w:name="z3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карточка сельскохозяйственного животного, вовлеченного в селекционный процесс, – форма первичного внутрихозяйственного учета, содержащая данные о происхождении, продуктивных и иных его качествах, оформляемая в порядке, определенном уполномоченным органом;</w:t>
      </w:r>
    </w:p>
    <w:bookmarkEnd w:id="43"/>
    <w:bookmarkStart w:name="z3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чистокровное животное – животное, при выведении которого использовалась одна порода с момента ее утверждения;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чистопородное животное – животное, полученное в результате:</w:t>
      </w:r>
    </w:p>
    <w:bookmarkEnd w:id="47"/>
    <w:bookmarkStart w:name="z3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чистопородных родителей одной породы;</w:t>
      </w:r>
    </w:p>
    <w:bookmarkEnd w:id="48"/>
    <w:bookmarkStart w:name="z3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двух животных родственных, близких по генотипу пород при содержании не менее 75 процентов крови по одной из двух пород;</w:t>
      </w:r>
    </w:p>
    <w:bookmarkEnd w:id="49"/>
    <w:bookmarkStart w:name="z3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скрещивания неродственных пород при наличии доли крови одной породы не менее 93,75 процента;</w:t>
      </w:r>
    </w:p>
    <w:bookmarkEnd w:id="50"/>
    <w:bookmarkStart w:name="z3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новой породы с участием двух и более неродственных пород;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чистопородное разведение – разведение племенных животных одной породы в целях консолидации и типизации присущих этой породе признаков, с использованием в селекционной и племенной работе животных родственных пород;</w:t>
      </w:r>
    </w:p>
    <w:bookmarkEnd w:id="52"/>
    <w:bookmarkStart w:name="z3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маркировка – текстовая и (или) графическая информация, наносимая на племенной материал и (или) на его упаковку;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порода с ограниченным генофондом – группа редко встречающихся и не имеющих себе аналогов в мире животных отечественной породы, необходимая для использования в селекционных целях и находящаяся под угрозой исчезновения;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техник-осеменатор - физическое лицо, уведомившее уполномоченный орган о начале (прекращении) деятельности по оказанию услуг по искусственному осеменению животных;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порода – группа животных одного вида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ценностью, поддерживаемой отбором, подбором, созданием соответствующих их генотипу технологических условий, а также определенной специфичностью в морфологических, физиологических и хозяйственно полезных свойствах, отличающих ее от других пород одного вида;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стандарт породы – минимальные требования к фенотипическим, продуктивным и (или) иным показателям племенных животных соответствующей породы, утверждаемые республиканскими палатами;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эмбрион – зародыш, развивающийся из оплодотворенной яйцеклетки;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трансплантация (пересадка) эмбрионов – биотехнологический прием получения большего числа потомков от племенных животных;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специалист по трансплантации (пересадке) эмбрионов - физическое лицо, уведомившее уполномоченный орган о начале (прекращении) деятельности по оказанию услуг по получению, криоконсервации и трансплантации (пересадке) эмбрионов племенных животных.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09.07.2024 </w:t>
      </w:r>
      <w:r>
        <w:rPr>
          <w:rFonts w:ascii="Times New Roman"/>
          <w:b w:val="false"/>
          <w:i w:val="false"/>
          <w:color w:val="000000"/>
          <w:sz w:val="28"/>
        </w:rPr>
        <w:t>№ 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принципы организации деятельности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племенного животноводства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и конкурентоспособности;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сохранения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надлежащего учета данных в области племенного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обработки информации в области племенного животноводства и передачи ее физическим и юридическим лицам, осуществляющим разведение, использование племенных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племенном животноводстве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Племенная продукция (материал) как объект гражданских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Племенная продукция (материал) в имущественных и связанных с ними личных неимущественных отношениях может выступать объектом гражданских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племенной продукции (материалу) применяются общие правила об имуществе, предусмотренные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и использование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и использование физическими и юридическими лицами племенной продукции (материала) регулируются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Оборотоспособность племенной продукции (материала)</w:t>
      </w:r>
    </w:p>
    <w:bookmarkStart w:name="z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племенной продукции (материала) осуществляется физическими и юридическими лицами в соответствии с законодательством Республики Казахстан.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Отчуждение или переход прав собственности на племенную продукцию (материал) разрешаются при наличии племенного свидетельства, выдаваемого в соответствии с положениями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Особенности экономической деятельности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Использование земель и водных объектов для нужд племенного животноводства</w:t>
      </w:r>
    </w:p>
    <w:bookmarkStart w:name="z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Экспорт и импорт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 импорт племенной продукции (материала) осуществляются в порядке, установленном законодательством Республики Казахстан о племенном животноводстве и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племенной продукции (материала) осуществляется при наличии племенного свидетельства и ветеринарного сертификата, выданного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племенной продукции (материала) осуществляется при наличии ветеринарного сертификата и признанного в установленном порядке племенного свидетельства или эквивалентного ему документа, выданного компетентными органами страны-экспортера.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семени с целью дальнейшей реализации осуществляется племенными и дистрибьютерными центрами.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63"/>
    <w:bookmarkStart w:name="z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Закона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Система племенного животноводства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племенного животноводства Республики Казахстан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в области племенного животноводства.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Правительства Республики Казахстан</w:t>
      </w:r>
    </w:p>
    <w:bookmarkStart w:name="z3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племенного животноводства.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Органы государственного управления в области племенного животноводства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 государственного управления в области племенного животноводства относятся уполномоченный орган, включая его ведомство с территориальными подразделениями, осуществляющими государственный контроль в области племенного животноводства.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уполномоченного органа вправе присваивать специальное наименование "Главный государственный инспектор по племенному животноводству Республики Казахстан" руководителю ведомства.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вправе присваивать специальное наименование "заместитель Главного государственного инспектора по племенному животноводству Республики Казахстан", а к соответствующим должностям административных государственных служащих территориальных подразделений ведомства – специальные наименования "Главный государственный инспектор по племенному животноводству" и "заместитель Главного государственного инспектора по племенному животноводству".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должностные лица ведомства и его территориальных подразделений, непосредственно осуществляющие государственный контроль в области племенного животноводства, являются государственными инспекторами по племенному животноводству.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следующие полномочия:</w:t>
      </w:r>
    </w:p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племенного животноводства;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осуществляет координацию и методическое руководство деятельности местных исполнительных органов областей, городов республиканского значения, столицы в области племенного животноводства;</w:t>
      </w:r>
    </w:p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инструкции по бонитировке;</w:t>
      </w:r>
    </w:p>
    <w:bookmarkEnd w:id="73"/>
    <w:bookmarkStart w:name="z3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разрабатывает и утверждает правила проведения индексной оценки; </w:t>
      </w:r>
    </w:p>
    <w:bookmarkEnd w:id="74"/>
    <w:bookmarkStart w:name="z3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утверждает правила проведения молекулярной генетической экспертизы;</w:t>
      </w:r>
    </w:p>
    <w:bookmarkEnd w:id="75"/>
    <w:bookmarkStart w:name="z3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разрабатывает и утверждает квалификационные требования к специализированным лабораториям;</w:t>
      </w:r>
    </w:p>
    <w:bookmarkEnd w:id="76"/>
    <w:bookmarkStart w:name="z3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разрабатывает и утверждает правила проведения оценки племенных животных – производителей по качеству потомства;</w:t>
      </w:r>
    </w:p>
    <w:bookmarkEnd w:id="77"/>
    <w:bookmarkStart w:name="z3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разрабатывает и утверждает правила проведения оценки (испытаний) племенных животных по собственной продуктивности;</w:t>
      </w:r>
    </w:p>
    <w:bookmarkEnd w:id="78"/>
    <w:bookmarkStart w:name="z3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разрабатывает и утверждает правила проведения геномной оценки;</w:t>
      </w:r>
    </w:p>
    <w:bookmarkEnd w:id="79"/>
    <w:bookmarkStart w:name="z3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разрабатывает и утверждает типовые программы курсов обучения бонитера (классификатора), техника-осеменатора и специалиста по трансплантации (пересадке) эмбрионов и объем их часов;</w:t>
      </w:r>
    </w:p>
    <w:bookmarkEnd w:id="80"/>
    <w:bookmarkStart w:name="z3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разрабатывает и утверждает типовые программы курсов повышения квалификации бонитера (классификатора), техника-осеменатора и специалиста по трансплантации (пересадке) эмбрионов и объем их часов;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проведения испытаний и апробаций селекционных достижений в области животноводства;</w:t>
      </w:r>
    </w:p>
    <w:bookmarkEnd w:id="84"/>
    <w:bookmarkStart w:name="z2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правила ведения государственного реестра селекционных достижений в области животноводства, рекомендуемых к использованию в Республике Казахстан;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положение о государственных инспекторах по племенному животноводству;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формы актов государственного инспектора по племенному животноводству, в том числе форму протокола об административном правонарушении, порядок их составления и выдачи;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ведения племенной книги;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ведения республиканского реестра племенных животных;</w:t>
      </w:r>
    </w:p>
    <w:bookmarkEnd w:id="91"/>
    <w:bookmarkStart w:name="z2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Законом Республики Казахстан "О разрешениях и уведомлениях";</w:t>
      </w:r>
    </w:p>
    <w:bookmarkEnd w:id="92"/>
    <w:bookmarkStart w:name="z2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ведет государственный электронный реестр разрешений и уведомлений в области племенного животноводства, и вносит в него изменения и дополнения;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стран-экспортеров;</w:t>
      </w:r>
    </w:p>
    <w:bookmarkEnd w:id="94"/>
    <w:bookmarkStart w:name="z3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племенного животноводства;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ведение республиканского реестра племенных животных и публикацию его на интернет-ресурсе уполномоченного органа;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и издает государственный реестр селекционных достижений в области животноводства, рекомендуемых к использованию в Республике Казахстан;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испытание и апробацию селекционных достижений в области животноводства;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достоверностью данных племенных свидетельств на реализуемую племенную продукцию (материал);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ведения информационной базы селекционной и племенной работы;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определяет направления государственной поддержки в области племенного животноводства;</w:t>
      </w:r>
    </w:p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субсидирования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по отраслям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племенных свидетельств на все виды племенной продукции (материала) и правила их выдачи (аннулирования);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присвоения (приостановления, отмены) статуса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процесс;</w:t>
      </w:r>
    </w:p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исполнением законодательства Республики Казахстан о племенном животноводстве;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представляет Республику Казахстан в международных отношениях в области племенного животноводства;</w:t>
      </w:r>
    </w:p>
    <w:bookmarkEnd w:id="111"/>
    <w:bookmarkStart w:name="z3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разрабатывает и утверждает нормативные правовые акты в области племенного животноводства;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местных исполнительных органов областей, городов республиканского значения, столицы</w:t>
      </w:r>
    </w:p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столицы: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реализуют государственную политику в области племенного животноводства;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субсидирование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местных исполнительных органов районов, городов областного значения</w:t>
      </w:r>
    </w:p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исключена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в области племенного животноводства</w:t>
      </w:r>
    </w:p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племенного животноводства – совокупность действий должностных лиц ведомства уполномоченного органа и его территориальных подразделений, направленных на обеспечение соблюдения физическими и юридическими лицами требований законодательства Республики Казахстан.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племенного животноводства осуществляется в форме проверки, профилактического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bookmarkEnd w:id="122"/>
    <w:bookmarkStart w:name="z3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3"/>
    <w:bookmarkStart w:name="z4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без посещения субъекта (объекта) контроля осуществляется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24"/>
    <w:bookmarkStart w:name="z3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Профилактический контроль без посещения субъекта (объекта) контроля проводится путем анализа, сопоставления данных и информации из:</w:t>
      </w:r>
    </w:p>
    <w:bookmarkEnd w:id="125"/>
    <w:bookmarkStart w:name="z3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 систем;</w:t>
      </w:r>
    </w:p>
    <w:bookmarkEnd w:id="126"/>
    <w:bookmarkStart w:name="z3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открытых источников, средств массовой информации.</w:t>
      </w:r>
    </w:p>
    <w:bookmarkEnd w:id="127"/>
    <w:bookmarkStart w:name="z3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(объектами) профилактического контроля без посещения являются племенные центры и дистрибьютерные центры, физические и юридические лица, получившие бюджетные субсидии, республиканские палаты. </w:t>
      </w:r>
    </w:p>
    <w:bookmarkEnd w:id="128"/>
    <w:bookmarkStart w:name="z3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29"/>
    <w:bookmarkStart w:name="z3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по результатам профилактического контроля без посещения субъекта (объекта) контроля в действиях (бездействии) субъектов контроля ведомством уполномоченного органа или его территориальными подразделениями субъекту контроля направляется рекомендация об устранении нарушений, выявленных по результатам профилактического контроля без посещения субъекта (объекта) контроля (далее – рекомендация), в срок не позднее трех рабочих дней со дня выявления нарушения. В рекомендации указывается срок ее исполнения, который должен составлять не менее пяти рабочих дней со дня, следующего за днем ее вручения (получения).</w:t>
      </w:r>
    </w:p>
    <w:bookmarkEnd w:id="130"/>
    <w:bookmarkStart w:name="z3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ее отправки и получения.</w:t>
      </w:r>
    </w:p>
    <w:bookmarkEnd w:id="131"/>
    <w:bookmarkStart w:name="z3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(полученной) в следующих случаях:</w:t>
      </w:r>
    </w:p>
    <w:bookmarkEnd w:id="132"/>
    <w:bookmarkStart w:name="z3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33"/>
    <w:bookmarkStart w:name="z3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34"/>
    <w:bookmarkStart w:name="z3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35"/>
    <w:bookmarkStart w:name="z3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исполнена в течение срока, указанного в рекомендации, следующего за днем ее вручения (получения).</w:t>
      </w:r>
    </w:p>
    <w:bookmarkEnd w:id="136"/>
    <w:bookmarkStart w:name="z3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письменно уведомляет ведомство уполномоченного органа или его территориальные подразделения об исполнении рекомендации в течение одного рабочего дня со дня устранения нарушений, выявленных по результатам профилактического контроля без посещения субъекта (объекта) контроля.</w:t>
      </w:r>
    </w:p>
    <w:bookmarkEnd w:id="137"/>
    <w:bookmarkStart w:name="z3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или его территориальные подразделения, направившие рекомендацию, возражение в течение пяти рабочих дней со дня, следующего за днем вручения (получения) рекомендации.</w:t>
      </w:r>
    </w:p>
    <w:bookmarkEnd w:id="138"/>
    <w:bookmarkStart w:name="z3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39"/>
    <w:bookmarkStart w:name="z3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без посещения субъекта (объекта) контроля определяется по мере поступления данных и информации, но не чаще одного раза в месяц.</w:t>
      </w:r>
    </w:p>
    <w:bookmarkEnd w:id="140"/>
    <w:bookmarkStart w:name="z3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подлежат учету ведомством уполномоченного органа или его территориальным подразделением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ведомства уполномоченного органа или его территориального подразделения.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инспекторы по племенному животноводству вправе: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государственный контроль за ведением учета и отчетности у субъектов в области племенного животноводства, физических и юридических лиц, получивших бюджетные субсидии;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проверять достоверность данных, указанных в племенных свидетельствах;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дела об административных правонарушениях в области племенного животноводства и налагать административные взыскания в порядке, предусмотренном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выдавать и контролировать исполнение предписаний;</w:t>
      </w:r>
    </w:p>
    <w:bookmarkStart w:name="z3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выдавать рекомендации об устранении нарушений, выявленных по результатам профилактического контроля без посещения субъекта (объекта) контроля, и контролировать их исполнение;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Акты государственных инспекторов по племенному животноводству в пределах их компетенции обязательны для исполнения субъектами в области племенного животноводства, физическими и юридическими лицами, получившими бюджетные субсидии.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(бездействие) государственных инспекторов по племенному животноводству могут быть обжалованы в порядке, установленном законами Республики Казахстан.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Государственное регулирование в области племенного животноводства</w:t>
      </w:r>
    </w:p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племенного животноводства осуществляется посредством: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государственного контроля в области племенного животноводства;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научных исследований фундаментального и прикладного характера в области племенного животноводства и селекции по сохранению, развитию и использованию генофонда животных в соответствии с законодательством Республики Казахстан;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субсидирования мероприятий, направленных на обеспечение доступности племенной продукции (материала) для казахстанских сельскохозяйственных товаропроизводителей;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субсидирования мероприятий по ведению селекционной и племенной работы казахстанскими сельскохозяйственными товаропроизводителями;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испытания и апробации селекционных достижений в области животноводства;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ведения республиканского реестра племенных животных;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ведения государственного реестра селекционных достижений в области животноводства, рекомендуемых к использованию в Республике Казахстан.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16-1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16-2. Уведомления о начале деятельности в области племенного животноводства</w:t>
      </w:r>
    </w:p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указанные в настоящей статье, до начала деятельности в области племенного животноводства обязаны уведомить об этом уполномоченный орган в порядке, установленном Законом Республики Казахстан "О разрешениях и уведомлениях".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57"/>
    <w:bookmarkStart w:name="z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58"/>
    <w:bookmarkStart w:name="z2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уведомившее уполномоченный орган о начале деятельности в качестве племенного центра, обязано:</w:t>
      </w:r>
    </w:p>
    <w:bookmarkEnd w:id="159"/>
    <w:bookmarkStart w:name="z2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аренды (не менее трех лет), или лизинга материально-технической базой (помещение для содержания племенных животных-производителей, лаборатория для низкотемпературного замораживания и хранения семени племенных животных-производителей, ветеринарно-санитарный пропускник, карантинное помещение, изолятор, лабораторное и криогенное оборудование);</w:t>
      </w:r>
    </w:p>
    <w:bookmarkEnd w:id="160"/>
    <w:bookmarkStart w:name="z2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бонитировку и (или) индексную оценку;</w:t>
      </w:r>
    </w:p>
    <w:bookmarkEnd w:id="161"/>
    <w:bookmarkStart w:name="z2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оценку племенных животных – производителей по качеству потомства и (или) геномную оценку;</w:t>
      </w:r>
    </w:p>
    <w:bookmarkEnd w:id="162"/>
    <w:bookmarkStart w:name="z2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в штате работников по соответствующим специальностям.</w:t>
      </w:r>
    </w:p>
    <w:bookmarkEnd w:id="163"/>
    <w:bookmarkStart w:name="z3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оценку (испытания) племенных животных по собственной продуктивности.</w:t>
      </w:r>
    </w:p>
    <w:bookmarkEnd w:id="164"/>
    <w:bookmarkStart w:name="z2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племенных свидетельств, подтверждающих наличие племенных животных-производителей;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правоустанавливающих документов, подтверждающих наличие комплекса производственных помещений (помещения для содержания племенных животных – производителей, лаборатории для низкотемпературного замораживания и хранения семени племенных животных – производителей, ветеринарно-санитарного пропускника, карантинного помещения, изолятора, лабораторного и криогенного оборудования (сосуда Дьюара), термостата-оттаивателя, водяной бани, микроскопов, нагревательного столика, замораживателя, оборудований для фасовки и маркировки племенного материала) на праве собственности, или договора аренды (не менее трех лет), или договора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паспорта, подтверждающие проведение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уведомившее уполномоченный орган о начале деятельности в качестве дистрибьютерного центра, обязано:</w:t>
      </w:r>
    </w:p>
    <w:bookmarkEnd w:id="166"/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аренды (не менее трех лет), или лизинга материально-технической базой (производственные помещения со стационарными биохранилищами, лабораторное и криогенное оборудование);</w:t>
      </w:r>
    </w:p>
    <w:bookmarkEnd w:id="167"/>
    <w:bookmarkStart w:name="z2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специальностям.</w:t>
      </w:r>
    </w:p>
    <w:bookmarkEnd w:id="168"/>
    <w:bookmarkStart w:name="z2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следующие документы: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ветеринарно-санитарного заключения на объект и подтверждения о присвоении учетного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документов, подтверждающих наличие материально-технической базы, включая производственные помещения со стационарными биохранилищами, лабораторное и криогенное оборудование (сосуды Дьюара), термостат-оттаиватель, водяная баня, микроскопы, нагревательный столик), на праве собственности, или договора аренды (не менее трех лет), или договора лизинга.</w:t>
      </w:r>
    </w:p>
    <w:bookmarkStart w:name="z2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уведомившее уполномоченный орган о начале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качестве бонитера (классификатора) по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виду и направлению продуктивности животных, к уведомлению прилагает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копии:</w:t>
      </w:r>
    </w:p>
    <w:bookmarkStart w:name="z2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1"/>
    <w:bookmarkStart w:name="z2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 или "ветеринария";</w:t>
      </w:r>
    </w:p>
    <w:bookmarkEnd w:id="172"/>
    <w:bookmarkStart w:name="z2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 прохождении курсов обучения бонитеров (классификаторов) по соответствующему виду животного.</w:t>
      </w:r>
    </w:p>
    <w:bookmarkEnd w:id="173"/>
    <w:bookmarkStart w:name="z2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Физическое лицо, уведомившее уполномоченный орган о начале деятельности в качестве техника-осеменатора, к уведомлению прилагает копии:</w:t>
      </w:r>
    </w:p>
    <w:bookmarkEnd w:id="174"/>
    <w:bookmarkStart w:name="z2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5"/>
    <w:bookmarkStart w:name="z2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правоустанавливающих документов, подтверждающих наличие материально-технической базы (лабораторного помещения, контрольно-измерительных приборов, инструментария, криогенного оборудования (сосуда Дьюара), термостата-оттаивателя, водяной бани, микроскопа, нагревательного столика, шприца-катетера) на праве собственности, или договора аренды (не менее года), или договора лизинга.</w:t>
      </w:r>
    </w:p>
    <w:bookmarkEnd w:id="177"/>
    <w:bookmarkStart w:name="z2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Физическое лицо, уведомившее уполномоченный орган о начале деятельности в качестве специалиста по трансплантации (пересадке) эмбрионов, к уведомлению прилагает копии:</w:t>
      </w:r>
    </w:p>
    <w:bookmarkEnd w:id="178"/>
    <w:bookmarkStart w:name="z2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79"/>
    <w:bookmarkStart w:name="z2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 об образовании по направлению "сельское хозяйство и биоресурсы" или "ветеринария";</w:t>
      </w:r>
    </w:p>
    <w:bookmarkEnd w:id="180"/>
    <w:bookmarkStart w:name="z2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 прохождении курсов обучения специалиста по трансплантации (пересадке) эмбрионов животных;</w:t>
      </w:r>
    </w:p>
    <w:bookmarkEnd w:id="181"/>
    <w:bookmarkStart w:name="z2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правоустанавливающих документов, подтверждающих наличие материально-технической базы (лабораторного помещения, контрольно-измерительных приборов, инструментария, криогенного и технологического оборудования (сосуда Дьюара), термостата-оттаивателя, нагревательного столика, микроскопа, шприцов) на праве собственности, или договора аренды (не менее года), или договора лизинга.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информационных систем и (или) из формы сведений.</w:t>
      </w:r>
    </w:p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или Государственную корпорацию "Правительство для граждан" документы представляются в электронной форме.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16-2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16-3. Учет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16-3 с изменением, внесенным Законом РК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продукция (материал) подлежит учету в информационной базе селекционной и племенной работы и (или) на бумажных носителях в порядке, определенном уполномоченным органом.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реестр племенных животных вносятся данные о племенных животных в порядке, определенном уполномоченным органом.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наиболее ценных по происхождению, продуктивности и иным качествам племенных животных вносятся в племенную книгу.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внесенные в племенную книгу и республиканский реестр племенных животных, являются доступными для заинтересованных лиц.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происхождения, продуктивных и иных качеств животного физические и юридические лица ведут учет в порядке и по формам, которые утверждены уполномоченным органом.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16-3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16-4. Государственная поддержка племенного животноводства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племенного животноводства осуществляется за счет бюджетных средств.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формой государственной поддержки является субсидирование мероприятий, направленных на: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сохранение, развитие и восстановление генофонда племенных животных, в том числе пород с ограниченным генофондом;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племенной продукции (материала) для казахстанских сельскохозяйственных товаропроизводителей;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селекционной и племенной работы казахстанскими сельскохозяйственными товаропроизводителями.</w:t>
      </w:r>
    </w:p>
    <w:bookmarkEnd w:id="192"/>
    <w:bookmarkStart w:name="z4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 государственной поддержки племенного животноводства, осуществляемые за счет бюджетных средств, определяются уполномоченным органом.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программ научных исследований в области племенного животноводства осуществляется за счет бюджетных средств в порядке, установленном законодательством Республики Казахстан, и иных источников, не запрещенных законодательством Республики Казахстан.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16-4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09.07.2024 </w:t>
      </w:r>
      <w:r>
        <w:rPr>
          <w:rFonts w:ascii="Times New Roman"/>
          <w:b w:val="false"/>
          <w:i w:val="false"/>
          <w:color w:val="000000"/>
          <w:sz w:val="28"/>
        </w:rPr>
        <w:t>№ 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16-5. Научные исследования в области племенного животноводства</w:t>
      </w:r>
    </w:p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племенного животноводства осуществляют научные организации Республики Казахстан сельскохозяйственного профиля. Указанные организации совместно с уполномоченным органом осуществляют разработку: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научно-технических программ в области племенного животноводства;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бонитировке;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 и технических средств для оценки и генетического контроля племенной продукции (материала);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информационного обеспечения в области племенного животноводства, в том числе в селекционной и племенной работе.</w:t>
      </w:r>
    </w:p>
    <w:bookmarkEnd w:id="200"/>
    <w:bookmarkStart w:name="z3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 проведения индексной оценки;</w:t>
      </w:r>
    </w:p>
    <w:bookmarkEnd w:id="201"/>
    <w:bookmarkStart w:name="z3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 проведения молекулярной генетической экспертизы;</w:t>
      </w:r>
    </w:p>
    <w:bookmarkEnd w:id="202"/>
    <w:bookmarkStart w:name="z3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 проведения оценки племенных животных – производителей по качеству потомства;</w:t>
      </w:r>
    </w:p>
    <w:bookmarkEnd w:id="203"/>
    <w:bookmarkStart w:name="z3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 проведения оценки (испытаний) племенных животных по собственной продуктивности;</w:t>
      </w:r>
    </w:p>
    <w:bookmarkEnd w:id="204"/>
    <w:bookmarkStart w:name="z3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 проведения геномной оценки.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16-5 с изменениями, внесенными законамиРК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206"/>
    <w:bookmarkStart w:name="z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07"/>
    <w:bookmarkStart w:name="z9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ПРИЗНАНИЕ И ИСПОЛЬЗОВАНИЕ ПЛЕМЕННОЙ ПРОДУКЦИИ (МАТЕРИАЛА)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законами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ff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Признание племенной продукции (материала)</w:t>
      </w:r>
    </w:p>
    <w:bookmarkStart w:name="z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(материал) признается племенной республиканской палатой в порядке, определенном уполномоченным органом.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Импортированная племенная продукция (материал) признается племенной при соответствии требованиям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Использование и реализация племенной</w:t>
      </w:r>
      <w:r>
        <w:rPr>
          <w:rFonts w:ascii="Times New Roman"/>
          <w:b/>
          <w:i w:val="false"/>
          <w:color w:val="000000"/>
          <w:sz w:val="28"/>
        </w:rPr>
        <w:t xml:space="preserve"> продукции (материала)</w:t>
      </w:r>
    </w:p>
    <w:bookmarkStart w:name="z3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и реализация племенной продукции (материала) осуществляются в порядке, определенном уполномоченным органом, если иное не предусмотрено настоящей статьей.</w:t>
      </w:r>
    </w:p>
    <w:bookmarkEnd w:id="211"/>
    <w:bookmarkStart w:name="z3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Семя используется и реализуется при одновременном соответствии следующим условиям:</w:t>
      </w:r>
    </w:p>
    <w:bookmarkEnd w:id="212"/>
    <w:bookmarkStart w:name="z3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получено от племенного животного – производителя, оцененного по качеству потомства и (или) геномной оценке;</w:t>
      </w:r>
    </w:p>
    <w:bookmarkEnd w:id="213"/>
    <w:bookmarkStart w:name="z3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соответствующие морфофункциональные показатели;</w:t>
      </w:r>
    </w:p>
    <w:bookmarkEnd w:id="214"/>
    <w:bookmarkStart w:name="z3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отсутствуют генетически детерминированные заболевания; </w:t>
      </w:r>
    </w:p>
    <w:bookmarkEnd w:id="215"/>
    <w:bookmarkStart w:name="z3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216"/>
    <w:bookmarkStart w:name="z3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Эмбрион используется и реализуется при одновременном соответствии следующим условиям:</w:t>
      </w:r>
    </w:p>
    <w:bookmarkEnd w:id="217"/>
    <w:bookmarkStart w:name="z3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 от племенных животных;</w:t>
      </w:r>
    </w:p>
    <w:bookmarkEnd w:id="218"/>
    <w:bookmarkStart w:name="z3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генетически детерминированные заболевания; </w:t>
      </w:r>
    </w:p>
    <w:bookmarkEnd w:id="219"/>
    <w:bookmarkStart w:name="z3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племенное свидетельство;</w:t>
      </w:r>
    </w:p>
    <w:bookmarkEnd w:id="220"/>
    <w:bookmarkStart w:name="z3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221"/>
    <w:bookmarkStart w:name="z3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реализация племенной продукции (материала), не имеющей (не имеющего) мечения (маркировки). При реализации племенного животного на племенные цели племенное животное должно иметь также племенное свидетельство.</w:t>
      </w:r>
    </w:p>
    <w:bookmarkEnd w:id="222"/>
    <w:bookmarkStart w:name="z3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воспроизводства породы используются только племенные животные, соответствующие требованиям, предусмотренным статьями 19 и 20 настоящего Закона.</w:t>
      </w:r>
    </w:p>
    <w:bookmarkEnd w:id="223"/>
    <w:bookmarkStart w:name="z3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сохранения данных о хозяйствах, где были получены племенные животные, сведения о заводчиках указываются в племенных свидетельствах.</w:t>
      </w:r>
    </w:p>
    <w:bookmarkEnd w:id="224"/>
    <w:bookmarkStart w:name="z3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улучшения породных и продуктивных качеств животных сельскохозяйственный товаропроизводитель вправе использовать:</w:t>
      </w:r>
    </w:p>
    <w:bookmarkEnd w:id="225"/>
    <w:bookmarkStart w:name="z3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свежеполученное семя, соответствующее требованиям, установленным подпунктами 1) и 2) пункта 2 настоящей статьи;</w:t>
      </w:r>
    </w:p>
    <w:bookmarkEnd w:id="226"/>
    <w:bookmarkStart w:name="z3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свежеполученный эмбрион, соответствующий требованию, установленному подпунктом 1) пункта 3 настоящей статьи.</w:t>
      </w:r>
    </w:p>
    <w:bookmarkEnd w:id="227"/>
    <w:bookmarkStart w:name="z3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1) части первой настоящего пункта распространяется на сельскохозяйственного товаропроизводителя, владеющего на праве собственности или на ином законном основании племенным животным – производителем.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Бонитировка и индексная оценка племенных животных</w:t>
      </w:r>
    </w:p>
    <w:bookmarkStart w:name="z3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 подлежат бонитировке и (или) индексной оценке, если иное не предусмотрено законодательством Республики Казахстан в области племенного животноводства.</w:t>
      </w:r>
    </w:p>
    <w:bookmarkEnd w:id="229"/>
    <w:bookmarkStart w:name="z3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реализации на племенные цели племенные животные, не прошедшие бонитировку и (или) индексную оценку.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Оценка племенных животных – производителей, </w:t>
      </w:r>
      <w:r>
        <w:rPr>
          <w:rFonts w:ascii="Times New Roman"/>
          <w:b/>
          <w:i w:val="false"/>
          <w:color w:val="000000"/>
          <w:sz w:val="28"/>
        </w:rPr>
        <w:t>содержащихся в племенных центрах</w:t>
      </w:r>
    </w:p>
    <w:bookmarkStart w:name="z3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– производители, содержащиеся в племенных центрах, семя которых используют для получения чистопородных и племенных животных, подлежат: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бонитировке и (или) индексной оценке;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 качеству потомства и (или) геномной оценке;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(испытаниям) племенных животных по собственной продуктивности.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20 - в редакции Закона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Молекулярная генетическая экспертиза</w:t>
      </w:r>
    </w:p>
    <w:bookmarkStart w:name="z3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Молекулярная генетическая экспертиза осуществляется в специализированных лабораториях, которые вносят ее результаты в информационную базу селекционной и племенной работы.</w:t>
      </w:r>
    </w:p>
    <w:bookmarkEnd w:id="232"/>
    <w:bookmarkStart w:name="z3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молекулярной генетической экспертизы являются физические или юридические лица, осуществляющие деятельность в области племенного животноводства.</w:t>
      </w:r>
    </w:p>
    <w:bookmarkEnd w:id="233"/>
    <w:bookmarkStart w:name="z3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Получение отрицательного заключения молекулярной генетической экспертизы не лишает заказчика права повторного обращения для проведения молекулярной генетической экспертизы в другие специализированные лаборатории.</w:t>
      </w:r>
    </w:p>
    <w:bookmarkEnd w:id="234"/>
    <w:bookmarkStart w:name="z3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имеет право:</w:t>
      </w:r>
    </w:p>
    <w:bookmarkEnd w:id="235"/>
    <w:bookmarkStart w:name="z3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заявку на любом этапе проведения молекулярной генетической экспертизы;</w:t>
      </w:r>
    </w:p>
    <w:bookmarkEnd w:id="236"/>
    <w:bookmarkStart w:name="z3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рассмотрении вопросов, возникающих в ходе проведения молекулярной генетической экспертизы.</w:t>
      </w:r>
    </w:p>
    <w:bookmarkEnd w:id="237"/>
    <w:bookmarkStart w:name="z3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обязан: </w:t>
      </w:r>
    </w:p>
    <w:bookmarkEnd w:id="238"/>
    <w:bookmarkStart w:name="z3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отобрать и доставить в специализированную лабораторию образцы биологических материалов животного;</w:t>
      </w:r>
    </w:p>
    <w:bookmarkEnd w:id="239"/>
    <w:bookmarkStart w:name="z3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сбор образцов биологических материалов животного, предоставляемых в специализированную лабораторию для проведения молекулярной генетической экспертизы; </w:t>
      </w:r>
    </w:p>
    <w:bookmarkEnd w:id="240"/>
    <w:bookmarkStart w:name="z3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исключение случаев неосторожной или умышленной подмены образцов биологических материалов животного, отобранных для проведения молекулярной генетической экспертизы;</w:t>
      </w:r>
    </w:p>
    <w:bookmarkEnd w:id="241"/>
    <w:bookmarkStart w:name="z3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оформить надлежащим образом и представить в специализированную лабораторию сопроводительную документацию; </w:t>
      </w:r>
    </w:p>
    <w:bookmarkEnd w:id="242"/>
    <w:bookmarkStart w:name="z3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гарантировать соответствие надписей и идентификаторов на упаковках и всех представляемых сопроводительных документов реальным животным с указанными идентификаторами;</w:t>
      </w:r>
    </w:p>
    <w:bookmarkEnd w:id="243"/>
    <w:bookmarkStart w:name="z3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оплатить стоимость проведения молекулярной генетической экспертизы, в том числе и в случае получения отрицательного заключения молекулярной генетической экспертизы.</w:t>
      </w:r>
    </w:p>
    <w:bookmarkEnd w:id="244"/>
    <w:bookmarkStart w:name="z3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лаборатория имеет право отказать в предоставлении услуг в полном объеме либо частично в случае неисполнения заказчиком обязанностей, предусмотренных подпунктами 1) – 5) пункта 4 настоящей статьи и договором на проведение молекулярной генетической экспертизы.</w:t>
      </w:r>
    </w:p>
    <w:bookmarkEnd w:id="245"/>
    <w:bookmarkStart w:name="z3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Специализированная лаборатория обязана: </w:t>
      </w:r>
    </w:p>
    <w:bookmarkEnd w:id="246"/>
    <w:bookmarkStart w:name="z3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в полном объеме в срок, установленный договором на проведение молекулярной генетической экспертизы;</w:t>
      </w:r>
    </w:p>
    <w:bookmarkEnd w:id="247"/>
    <w:bookmarkStart w:name="z3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передавать свои обязательства по договору на проведение молекулярной генетической экспертизы третьим лицам;</w:t>
      </w:r>
    </w:p>
    <w:bookmarkEnd w:id="248"/>
    <w:bookmarkStart w:name="z3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заказчику по его требованию все сведения о ходе проведения молекулярной генетической экспертизы; </w:t>
      </w:r>
    </w:p>
    <w:bookmarkEnd w:id="249"/>
    <w:bookmarkStart w:name="z3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информировать заказчика в случае, если невозможно качественно и в срок исполнить обязательства, предусмотренные договором на проведение молекулярной генетической экспертизы, и это требует принятия необходимых мер со стороны заказчика.</w:t>
      </w:r>
    </w:p>
    <w:bookmarkEnd w:id="250"/>
    <w:bookmarkStart w:name="z3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молекулярной генетической экспертизы и специализированная лаборатория имеют иные права и обязанности, предусмотренные законодательством Республики Казахстан и договором на проведение молекулярной генетической экспертизы.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20-1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Доступность данных о бонитировке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10.01.2006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01.01.2006).</w:t>
      </w:r>
    </w:p>
    <w:bookmarkStart w:name="z3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СУБЪЕКТОВ В ОБЛАСТИ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252"/>
    <w:bookmarkStart w:name="z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5 внесены изменения - Законом РК от 14 декабря 2001 г.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Субъекты в области племенного животноводства</w:t>
      </w:r>
    </w:p>
    <w:bookmarkStart w:name="z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племенного животноводства осуществляется физическими и юридическими лицами. </w:t>
      </w:r>
    </w:p>
    <w:bookmarkEnd w:id="254"/>
    <w:bookmarkStart w:name="z3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области племенного животноводства ведут учет данных в соответствии с частью первой статьи 16-3 настоящего Закона.</w:t>
      </w:r>
    </w:p>
    <w:bookmarkEnd w:id="255"/>
    <w:bookmarkStart w:name="z3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центры, дистрибьютерные центры и республиканские палаты представляют отчетность в порядке, определенном уполномоченным органом.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Виды субъектов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в области племенного животноводства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дистрибьютерные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бонитеры (классификаторы);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техники-осеменаторы;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по трансплантации (пересадке) эмбрионов;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республиканские палаты.</w:t>
      </w:r>
    </w:p>
    <w:bookmarkStart w:name="z3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физические и юридические лица, осуществляющие деятельность в области племенного животноводства.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изменением, внесенным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Основные направления деятельности племенных 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Основные направления деятельности племенных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25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Основные направления деятельности племенных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племенных центров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получение, накопление, приобретение, хранение и реализация семени племенных животных – производителей, эмбрионов и их регистрация в информационной базе селекционной и племенной работы;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результатов использования семени племенных животных – производителей и эмбрионов, ведение банка данных о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обмена генофондом.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накопление, приобретение, хранение и реализация семени племенных животных – производителей, эмбрионов осуществляются племенными центрами в соответствии с требованиями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14.12.2001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Основные направления деятельности дистрибьютерных центров</w:t>
      </w:r>
    </w:p>
    <w:bookmarkStart w:name="z2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дистрибьютерных центров являются приобретение, хранение и реализация семени племенных животных – производителей, эмбрионов и их регистрация в информационной базе селекционной и племенной работы.</w:t>
      </w:r>
    </w:p>
    <w:bookmarkEnd w:id="258"/>
    <w:bookmarkStart w:name="z3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и реализация семени племенных животных – производителей, эмбрионов осуществляются дистрибьютерными центрами в соответствии с требованиями настоящего Закона.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Основные направления деятельности бонитеров (классификаторов), техников-осеменаторов и специалистов по трансплантации (пересадке)эмбрионов</w:t>
      </w:r>
    </w:p>
    <w:bookmarkStart w:name="z2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 направлением деятельности бонитеров (классификаторов) является проведение бонитировки.</w:t>
      </w:r>
    </w:p>
    <w:bookmarkEnd w:id="260"/>
    <w:bookmarkStart w:name="z2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техников-осеменаторов является оказание услуг по искусственному осеменению животных.</w:t>
      </w:r>
    </w:p>
    <w:bookmarkEnd w:id="261"/>
    <w:bookmarkStart w:name="z2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направлениями деятельности специалистов по трансплантации (пересадке) эмбрионов является оказание услуг по получению, криоконсервации и трансплантации (пересадке) эмбрионов племенных животных.</w:t>
      </w:r>
    </w:p>
    <w:bookmarkEnd w:id="262"/>
    <w:bookmarkStart w:name="z3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Бонитер (классификатор), техник-осеменатор и специалист по трансплантации (пересадке) эмбрионов проходят курсы повышения квалификации и получают сертификат о прохождении курсов повышения квалификации в соответствии с порядком, определенным уполномоченным органом.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28-1. Основные направления деятельности племенных репродукторов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статьей 28-1 в соответствии с Законом РК от 14.12.2001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исключена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28-2. Республиканская палата</w:t>
      </w:r>
    </w:p>
    <w:bookmarkStart w:name="z24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является некоммерческой, самофинансируемой организацией, создаваемой и действующей для представления и защиты интересов физических и юридических лиц, осуществляющих разведение и (или) воспроизводство племенных животных.</w:t>
      </w:r>
    </w:p>
    <w:bookmarkEnd w:id="264"/>
    <w:bookmarkStart w:name="z24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палата является юридическим лицом и регистрируется в органах юстиции в порядке, предусмотренном законодательством Республики Казахстан.</w:t>
      </w:r>
    </w:p>
    <w:bookmarkEnd w:id="265"/>
    <w:bookmarkStart w:name="z24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палаты вправе создавать свои структурные подразделения (филиалы и представительства) на территории областей, городов республиканского значения, столицы.</w:t>
      </w:r>
    </w:p>
    <w:bookmarkEnd w:id="266"/>
    <w:bookmarkStart w:name="z24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республиканской палаты регулируется законами Республики Казахстан и уставом, принятым коллегиальным органом палаты.</w:t>
      </w:r>
    </w:p>
    <w:bookmarkEnd w:id="267"/>
    <w:bookmarkStart w:name="z24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по каждой породе крупного рогатого скота создается и действует одна республиканская палата по соответствующей породе крупного рогатого скота.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овцеводства и коневодства на территории Республики Казахстан создаются по одному на каждое направление продуктивности овец и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палата птицеводства на территории Республики Казахстан создается одна на все виды и направления продуктивности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верблюдоводства, свиноводства, козоводства, мараловодства (оленеводства), кролиководства, звероводства, пчеловодства, рыбоводства на территории Республики Казахстан создаются по одному на каждый вид животного.</w:t>
      </w:r>
    </w:p>
    <w:bookmarkStart w:name="z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представлены в республиканской палате по направлениям продуктивности крупного рогатого скота или по направлениям продуктивности овец и лошадей, создание отдельной республиканской палаты осуществляется путем реорганизации (в форме разделения, выделения) действующей республиканской палаты по направлениям продуктивности крупного рогатого скота или по направлениям продуктивности овец и лошадей.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реорганизации (в форме разделения, выделения) республиканской палаты по направлениям продуктивности крупного рогатого скота или по направлениям продуктивности овец и лошадей является совместное решение не менее трех членов республиканской палаты, представляющих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и не менее одного члена совета республиканской палаты, вынесенное на общее собрание членов республиканской палаты и получившее не менее пятидесяти процентов голосов членов республиканской палаты.</w:t>
      </w:r>
    </w:p>
    <w:bookmarkStart w:name="z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формирования дохода (имущества) республиканской палаты являются: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взносов от членов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услуг по выдаче племенных свидетельств (стоимость бланка);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добровольные имущественные взносы и пожертвования;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источники, не запрещенные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28-2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28-3. Структура и полномочия республиканской палаты</w:t>
      </w:r>
    </w:p>
    <w:bookmarkStart w:name="z2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республиканской палаты состоит из коллегиального органа, совета республиканской палаты и исполнительного органа, которые совместно отвечают за ведение и координацию селекционной и племенной работы.</w:t>
      </w:r>
    </w:p>
    <w:bookmarkEnd w:id="271"/>
    <w:bookmarkStart w:name="z2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Коллегиальный орган – собрание членов республиканской палаты, который является высшим органом управления.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Коллегиальный орган определяет и принимает решения по стратегическим направлениям развития республиканской палаты.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Коллегиальный орган созывается не реже одного раза в год. Внеочередное собрание коллегиального органа может быть созвано по требованию не менее двух третей от общего числа членов республиканской палаты.</w:t>
      </w:r>
    </w:p>
    <w:bookmarkStart w:name="z2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республиканской палаты избирается коллегиальным органом сроком на три года в соответствии с уставом республиканской палаты и представляет интересы членов республиканской палаты. 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может быть переизбран по решению коллегиального органа.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ежегодно обновляется на одну треть, председатель совета республиканской палаты избирается один раз в три года.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состава совета республиканской палаты обеспечивается равная региональная представленность.</w:t>
      </w:r>
    </w:p>
    <w:bookmarkEnd w:id="275"/>
    <w:bookmarkStart w:name="z25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республиканской палаты осуществляет общее руководство и управление деятельностью республиканской палаты в соответствии с компетенцией, установленной законами Республики Казахстан и уставом республиканской палаты. </w:t>
      </w:r>
    </w:p>
    <w:bookmarkEnd w:id="276"/>
    <w:bookmarkStart w:name="z2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республиканской палаты входят представители научных организаций Республики Казахстан сельскохозяйственного профиля и члены республиканской палаты.</w:t>
      </w:r>
    </w:p>
    <w:bookmarkEnd w:id="277"/>
    <w:bookmarkStart w:name="z2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совета республиканской палаты избирается из числа членов совета республиканской палаты и утверждается коллегиальным органом.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избрано председателем совета республиканской палаты более двух раз подряд.</w:t>
      </w:r>
    </w:p>
    <w:bookmarkStart w:name="z2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совета республиканской палаты назначается в соответствии с уставом республиканской палаты.</w:t>
      </w:r>
    </w:p>
    <w:bookmarkEnd w:id="279"/>
    <w:bookmarkStart w:name="z2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республиканской палаты: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регламент работы и осуществляет контроль за финансово-хозяйственной деятельностью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бюджет республиканской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 коллегиальному органу внесение изменений в тарифную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 коллегиальному органу кандидатуру исполнительного директора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не противоречащие законодательству Республики Казахстан. </w:t>
      </w:r>
    </w:p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племенного поголовья в зависимости от выбранного направления племенного животноводства путем присвоения (приостановления, отмены) статуса племенной продукции (материала) в порядке, утвержденном уполномоченным органом;</w:t>
      </w:r>
    </w:p>
    <w:bookmarkStart w:name="z3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организует учет племенного крупного рогатого скота мясного направления первой категории и племенного крупного рогатого скота мясного направления второй категории путем присвоения (приостановления, отмены) статуса племенной продукции (материала) в порядке, определенном уполномоченным органом;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мероприятия по определению племенной ценности племенных животных, в том числе племенных животных – производителей, согласно инструкции по бонитировке и (или) правилам проведения индексной оценки, и (или) правилам проведения оценки племенных животных – производителей по качеству потомства, и (или) правилам проведения геномной оценки, и (или) правилам проведения оценки (испытаний) племенных животных по собственной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(аннулирование) племенных свидетельств на племенную продукцию (материал) в порядке, утвержденном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в порядке, утвержденном уполномоченным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и издает племенные книги раздельно по чистокровным и чистопородным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данных бонитировки, индексной оценки, оценки племенных животных – производителей по качеству потомства, геномной оценки, оценки (испытаний) племенных животных по собственной продуктивности, а также информирует заинтересованных лиц о его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стандарт породы по согласованию с коллегиальным органом;</w:t>
      </w:r>
    </w:p>
    <w:bookmarkStart w:name="z3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ведет реестр племенных животных и представляет его данные уполномоченному органу по форме, утвержденной уполномоченным органом, для включения в республиканский реестр племенных животных;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не противоречащие законодательству Республики Казахстан.</w:t>
      </w:r>
    </w:p>
    <w:bookmarkStart w:name="z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статуса и выдача племенного свидетельства на племенную продукцию (материал) осуществляются республиканской палатой на основании заявления физического и (или) юридического лица вне зависимости от их членства в республиканской палате.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28-3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с изменениями, внесенными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ИСКУССТВЕННОЕ ОСЕМЕНЕНИЕ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И ТРАНСПЛАНТАЦИЯ ЭМБРИОНОВ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- Законом РК от 14 декабря 2001 г.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СПОРОВ И ОТВЕТСТВЕННОСТЬ ПРИ</w:t>
      </w:r>
      <w:r>
        <w:br/>
      </w:r>
      <w:r>
        <w:rPr>
          <w:rFonts w:ascii="Times New Roman"/>
          <w:b/>
          <w:i w:val="false"/>
          <w:color w:val="000000"/>
        </w:rPr>
        <w:t>ОСУЩЕСТВЛЕНИИ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Разрешение споров при осуществлении деятельности в области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осуществлении деятельности в области племенного животноводства,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 племенном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племенном животноводстве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МЕЖДУНАРОДНОЕ СОТРУДНИЧЕСТВО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 ОБЛАСТИ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Международное сотрудничество Республики Казахстан в области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содействует развитию международного сотрудничества в области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Право на сотрудничество с иностранным участием в области племенного животноводства </w:t>
      </w:r>
    </w:p>
    <w:bookmarkStart w:name="z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Республики Казахстан, принимающие участие в осуществлении проектов с иностранным участием в области племенного животноводства, заключают договоры с иностранцами и (или) иностранными юридическими лицами в соответствии с законодательством Республики Казахстан.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