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f24c" w14:textId="0a2f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ПЛЕМЕННОМ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1998 года № 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тексту^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слово "допущенных" заменены словом "рекомендуемых" в соответствии с Законом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"областей, городов республиканского значения, столицы" заменены словами "столицы, областей, городов республиканского значения" в соответствии с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организационные и экономические основы осуществления деятельности в области племенного животноводства, направлен на сохранение и приумножение генофонда племенных животных, а также воспроизводство и улучшение их продуктивных качеств, регулирует деятельность государственных органов, физических и юридических лиц, занятых в области племенного животноводства.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14.12.2001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республиканский реестр племенных животных – свод данных по численности, породам, направлениям продуктивности племенных животных;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племенное свидетельство – документ, подтверждающий родословную, продуктивные и иные качества племенной продукции (материала), выдаваемый республиканской палатой, в порядке, утвержденном уполномоченным органом;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племенная книга – свод данных по происхождению, продуктивности и иным качествам племенных животных определенной породы с учетом их племенной ценности;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племенная ценность – уровень селекционируемых признаков племенного животного и возможность их передачи потомству;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племенное животное – чистопородное животное, соответствующее стандарту породы и зарегистрированное в республиканской палате в порядке, установленном законодательством Республики Казахстан о племенном животноводстве;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карточка племенного животного – форма первичного внутрихозяйственного учета, содержащая данные о происхождении, о продуктивных и иных его качествах, оформляемая в порядке, определенном уполномоченным органом;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дистрибьютерный центр по реализации семени и эмбрионов племенных животных (далее - дистрибьютерный центр) - юридическое лицо, уведомившее уполномоченный орган в области племенного животноводства о начале (прекращении) деятельности по приобретению, хранению и реализации семени племенных животных-производителей, эмбрионов;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племенное животноводство – отрасль животноводства, охваченная системой племенной работы, направленная на воспроизведение животных с высоким генетическим потенциалом, их сохранение и разведение;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племенного животноводства (далее – уполномоченный орган) – государственный орган, осуществляющий руководство и реализацию государственной политики в области племенного животноводства;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племенной центр – юридическое лицо, уведомившее уполномоченный орган о начале (прекращении) деятельности по содержанию племенных животных – производителей, занимающееся получением, накоплением, приобретением, хранением и реализацией семени племенных животных – производителей, эмбрионов;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племенная продукция (материал) – племенное животное, а также семя, эмбрионы, инкубационное яйцо, суточные цыплята, икра, личинки и молодь рыб, полученные от племенных животных; племенная пчелиная матка, а также племенная пчелиная семья, сперма трутней, яйца, личинки, полученные от племенной пчелиной матки;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племенное животное-производитель – мужская особь племенного животного, используемая для воспроизводства сельскохозяйственных животных;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сельскохозяйственные животные (далее – животные)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бонитер (классификатор) – физическое лицо, уведомившее уполномоченный орган о начале (прекращении) деятельности по оказанию услуг по бонитировке;</w:t>
      </w:r>
    </w:p>
    <w:bookmarkEnd w:id="21"/>
    <w:bookmarkStart w:name="z2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бонитировка – оценка животных по комплексу хозяйственно полезных признаков (породность, продуктивные качества, экстерьерно-конституциональные особенности) с присвоением соответствующего класса;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племенной крупный рогатый скот мясного направления первой категории – чистопородный крупный рогатый скот, соответствующий стандарту породы, имеющий информацию не менее чем по трем рядам предков, подтвержденное происхождение по отцу на основе молекулярной генетической экспертизы и зарегистрированный в республиканской палате;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геномная оценка – прогнозная оценка генетической ценности селекционируемых признаков животного на основе их геномной информации, осуществляемая в порядке, определенном уполномоченным органом;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племенной крупный рогатый скот мясного направления второй категории – чистопородный крупный рогатый скот, соответствующий стандарту породы, имеющий информацию не менее чем по трем рядам предков и зарегистрированный в республиканской палате;</w:t>
      </w:r>
    </w:p>
    <w:bookmarkEnd w:id="25"/>
    <w:bookmarkStart w:name="z3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мечение – обозначение племенного животного путем нанесения номера (метки, татуировки, тавра), закрепления бирки и чипа, кольцевания, позволяющее точно идентифицировать соответствующее животное;</w:t>
      </w:r>
    </w:p>
    <w:bookmarkEnd w:id="26"/>
    <w:bookmarkStart w:name="z3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родословная – сведения о происхождении племенного животного;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линия – группа племенных животных в породе, происходящих от выдающихся родоначальников, племенные и продуктивные качества которых поддерживаются и совершенствуются соответствующей системой отбора и подбора;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заводской тип – группа животных, являющаяся частью породы, имеющая, кроме общих для данной породы свойств, и некоторые свои отличительные особенности по продуктивности, характеру телосложения и конституции, лучшую приспособленность к условиям зоны разведения, устойчивость к заболеваниям;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заводчик – владелец матери животного на момент его рождения;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индексная оценка – метод определения уровня племенной ценности животного по селекционируемым признакам, осуществляемый в порядке, определенном уполномоченным органом;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кросс – группа животных, происходящих от скрещивания одной линии с другой линией животных;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ручная случка – спаривание индивидуально подобранных животных под контролем специалиста;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прародительское стадо пород и кроссов птиц – поголовье самцов и самок птиц, используемых для воспроизводства родительского стада пород и кроссов птицы;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родительское стадо пород и кроссов птиц – поголовье самцов и самок птицы, гибридное потомство которых используют для производства инкубационных яиц или мяса;</w:t>
      </w:r>
    </w:p>
    <w:bookmarkEnd w:id="35"/>
    <w:bookmarkStart w:name="z3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специализированная лаборатория – аккредитованное юридическое лицо или его структурное подразделение, действующее от его имени, а также аккредитованное структурное подразделение юридического лица, осуществляющие молекулярную генетическую экспертизу;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молекулярная генетическая экспертиза – исследование биологического материала животного, осуществляемое в целях оценки достоверности его происхождения и (или) выявления генетических аномалий;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селекционная и племенная работа – комплекс мероприятий, направленных на совершенствование племенных и продуктивных качеств животных;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база селекционной и племенной работы – автоматизированная система сбора, накопления и обработки данных о племенных 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органом;</w:t>
      </w:r>
    </w:p>
    <w:bookmarkEnd w:id="39"/>
    <w:bookmarkStart w:name="z3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карточка сельскохозяйственного животного, вовлеченного в селекционный процесс, – форма первичного внутрихозяйственного учета, содержащая данные о происхождении, продуктивных и иных его качествах, оформляемая в порядке, определенном уполномоченным органом;</w:t>
      </w:r>
    </w:p>
    <w:bookmarkEnd w:id="40"/>
    <w:bookmarkStart w:name="z3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чистокровное животное – животное, при выведении которого использовалась одна порода с момента ее утверждения;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чистопородное животное – животное, полученное в результате:</w:t>
      </w:r>
    </w:p>
    <w:bookmarkEnd w:id="44"/>
    <w:bookmarkStart w:name="z3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спаривания чистопородных родителей одной породы;</w:t>
      </w:r>
    </w:p>
    <w:bookmarkEnd w:id="45"/>
    <w:bookmarkStart w:name="z3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спаривания двух животных родственных, близких по генотипу пород при содержании не менее 75 процентов крови по одной из двух пород;</w:t>
      </w:r>
    </w:p>
    <w:bookmarkEnd w:id="46"/>
    <w:bookmarkStart w:name="z3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скрещивания неродственных пород при наличии доли крови одной породы не менее 93,75 процента;</w:t>
      </w:r>
    </w:p>
    <w:bookmarkEnd w:id="47"/>
    <w:bookmarkStart w:name="z3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новой породы с участием двух и более неродственных пород;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чистопородное разведение – разведение племенных животных одной породы в целях консолидации и типизации присущих этой породе признаков, с использованием в селекционной и племенной работе животных родственных пород;</w:t>
      </w:r>
    </w:p>
    <w:bookmarkEnd w:id="49"/>
    <w:bookmarkStart w:name="z3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маркировка – текстовая и (или) графическая информация, наносимая на племенной материал и (или) на его упаковку;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порода с ограниченным генофондом – группа редко встречающихся и не имеющих себе аналогов в мире животных отечественной породы, необходимая для использования в селекционных целях и находящаяся под угрозой исчезновения;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техник-осеменатор - физическое лицо, уведомившее уполномоченный орган о начале (прекращении) деятельности по оказанию услуг по искусственному осеменению животных;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порода – группа животных одного вида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разведения "в себе" и обладающая хозяйственной и племенной ценностью, поддерживаемой отбором, подбором, созданием соответствующих их генотипу технологических условий, а также определенной специфичностью в морфологических, физиологических и хозяйственно полезных свойствах, отличающих ее от других пород одного вида;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стандарт породы – минимальные требования к фенотипическим, продуктивным и (или) иным показателям племенных животных соответствующей породы, утверждаемые республиканскими палатами;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эмбрион – зародыш, развивающийся из оплодотворенной яйцеклетки;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трансплантация (пересадка) эмбрионов – биотехнологический прием получения большего числа потомков от племенных животных;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специалист по трансплантации (пересадке) эмбрионов - физическое лицо, уведомившее уполномоченный орган о начале (прекращении) деятельности по оказанию услуг по получению, криоконсервации и трансплантации (пересадке) эмбрионов племенных животных.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09.07.2024 </w:t>
      </w:r>
      <w:r>
        <w:rPr>
          <w:rFonts w:ascii="Times New Roman"/>
          <w:b w:val="false"/>
          <w:i w:val="false"/>
          <w:color w:val="000000"/>
          <w:sz w:val="28"/>
        </w:rPr>
        <w:t>№ 123-VIII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Цель, задачи и принципы законодательства Республики Казахстан о племенном животноводстве</w:t>
      </w:r>
    </w:p>
    <w:bookmarkStart w:name="z4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законодательства Республики Казахстан о племенном животноводстве является создание условий для развития отрасли племенного животноводства, направленных на повышение ее экономической эффективности и конкурентоспособности.</w:t>
      </w:r>
    </w:p>
    <w:bookmarkEnd w:id="58"/>
    <w:bookmarkStart w:name="z4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законодательства Республики Казахстан о племенном животноводстве являются:</w:t>
      </w:r>
    </w:p>
    <w:bookmarkEnd w:id="59"/>
    <w:bookmarkStart w:name="z4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деятельности в области племенного животноводства;</w:t>
      </w:r>
    </w:p>
    <w:bookmarkEnd w:id="60"/>
    <w:bookmarkStart w:name="z4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 племенной продукции (материала);</w:t>
      </w:r>
    </w:p>
    <w:bookmarkEnd w:id="61"/>
    <w:bookmarkStart w:name="z4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государственной поддержки племенного животноводства;</w:t>
      </w:r>
    </w:p>
    <w:bookmarkEnd w:id="62"/>
    <w:bookmarkStart w:name="z4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в области племенного животноводства;</w:t>
      </w:r>
    </w:p>
    <w:bookmarkEnd w:id="63"/>
    <w:bookmarkStart w:name="z4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развитие селекционной и племенной работы, а также внедрение современных методов селекции.</w:t>
      </w:r>
    </w:p>
    <w:bookmarkEnd w:id="64"/>
    <w:bookmarkStart w:name="z4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законодательства Республики Казахстан о племенном животноводстве являются:</w:t>
      </w:r>
    </w:p>
    <w:bookmarkEnd w:id="65"/>
    <w:bookmarkStart w:name="z4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сохранения генофонда племенных животных, в том числе пород с ограниченным генофондом;</w:t>
      </w:r>
    </w:p>
    <w:bookmarkEnd w:id="66"/>
    <w:bookmarkStart w:name="z4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учета в области племенного животноводства и его открытость в соответствии с законодательством Республики Казахстан;</w:t>
      </w:r>
    </w:p>
    <w:bookmarkEnd w:id="67"/>
    <w:bookmarkStart w:name="z4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научного сопровождения отрасли племенного животноводства.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племенном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племенном животноводстве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14.12.2001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Племенная продукция (материал) как объект гражданских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Племенная продукция (материал) в имущественных и связанных с ними личных неимущественных отношениях может выступать объектом гражданских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племенной продукции (материалу) применяются общие правила об имуществе, предусмотренные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Право собственности и использование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собственности и использование физическими и юридическими лицами племенной продукции (материала) регулируются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Оборотоспособность племенной продукции (материала)</w:t>
      </w:r>
    </w:p>
    <w:bookmarkStart w:name="z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племенной продукции (материала) осуществляется физическими и юридическими лицами в соответствии с законодательством Республики Казахстан.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Отчуждение или переход прав собственности на племенную продукцию (материал) разрешаются при наличии племенного свидетельства, выдаваемого в соответствии с положениями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14.12.2001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Особенности экономической деятельности субъектов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исключена Законом РК от 10.10.2022 </w:t>
      </w:r>
      <w:r>
        <w:rPr>
          <w:rFonts w:ascii="Times New Roman"/>
          <w:b w:val="false"/>
          <w:i w:val="false"/>
          <w:color w:val="ff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Использование земель и водных объектов для нужд племенного животноводства</w:t>
      </w:r>
    </w:p>
    <w:bookmarkStart w:name="z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8 исключена Законом РК от 10.10.2022 </w:t>
      </w:r>
      <w:r>
        <w:rPr>
          <w:rFonts w:ascii="Times New Roman"/>
          <w:b w:val="false"/>
          <w:i w:val="false"/>
          <w:color w:val="ff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Экспорт и импорт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 импорт племенной продукции (материала) осуществляются в порядке, установленном законодательством Республики Казахстан о племенном животноводстве и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племенной продукции (материала) осуществляется при наличии племенного свидетельства и ветеринарного сертификата, выданного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племенной продукции (материала) осуществляется при наличии ветеринарного сертификата и признанного в установленном порядке племенного свидетельства или эквивалентного ему документа, выданного компетентными органами страны-экспортера.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семени с целью дальнейшей реализации осуществляется племенными и дистрибьютерными центрами в соответствии с настоящим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</w:t>
      </w:r>
    </w:p>
    <w:bookmarkEnd w:id="71"/>
    <w:bookmarkStart w:name="z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Закона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Система племенного животноводства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племенного животноводства Республики Казахстан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столицы, областей,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в области племенного животноводства.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Правительства Республики Казахстан</w:t>
      </w:r>
    </w:p>
    <w:bookmarkStart w:name="z3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области племенного животноводства.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Органы государственного управления в области племенного животноводства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органам государственного управления в области племенного животноводства относятся уполномоченный орган, включая его ведомство с территориальными подразделениями, осуществляющими государственный контроль в области племенного животноводства.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уполномоченного органа вправе присваивать специальное наименование "Главный государственный инспектор по племенному животноводству Республики Казахстан" руководителю ведомства.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вправе присваивать специальное наименование "заместитель Главного государственного инспектора по племенному животноводству Республики Казахстан", а к соответствующим должностям административных государственных служащих территориальных подразделений ведомства – специальные наименования "Главный государственный инспектор по племенному животноводству" и "заместитель Главного государственного инспектора по племенному животноводству".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должностные лица ведомства и его территориальных подразделений, непосредственно осуществляющие государственный контроль в области племенного животноводства, являются государственными инспекторами по племенному животноводству.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следующие полномочия: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племенного животноводства;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осуществляет координацию и методическое руководство деятельности местных исполнительных органов столицы, областей, городов республиканского значения в области племенного животноводства;</w:t>
      </w:r>
    </w:p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инструкции по бонитировке;</w:t>
      </w:r>
    </w:p>
    <w:bookmarkEnd w:id="81"/>
    <w:bookmarkStart w:name="z3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разрабатывает и утверждает правила проведения индексной оценки; </w:t>
      </w:r>
    </w:p>
    <w:bookmarkEnd w:id="82"/>
    <w:bookmarkStart w:name="z3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разрабатывает и утверждает правила проведения молекулярной генетической экспертизы;</w:t>
      </w:r>
    </w:p>
    <w:bookmarkEnd w:id="83"/>
    <w:bookmarkStart w:name="z3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разрабатывает и утверждает квалификационные требования к специализированным лабораториям;</w:t>
      </w:r>
    </w:p>
    <w:bookmarkEnd w:id="84"/>
    <w:bookmarkStart w:name="z3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разрабатывает и утверждает правила проведения оценки племенных животных – производителей по качеству потомства;</w:t>
      </w:r>
    </w:p>
    <w:bookmarkEnd w:id="85"/>
    <w:bookmarkStart w:name="z3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разрабатывает и утверждает правила проведения оценки (испытаний) племенных животных по собственной продуктивности;</w:t>
      </w:r>
    </w:p>
    <w:bookmarkEnd w:id="86"/>
    <w:bookmarkStart w:name="z3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разрабатывает и утверждает правила проведения геномной оценки;</w:t>
      </w:r>
    </w:p>
    <w:bookmarkEnd w:id="87"/>
    <w:bookmarkStart w:name="z3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разрабатывает и утверждает типовые программы курсов обучения бонитера (классификатора), техника-осеменатора и специалиста по трансплантации (пересадке) эмбрионов и объем их часов;</w:t>
      </w:r>
    </w:p>
    <w:bookmarkEnd w:id="88"/>
    <w:bookmarkStart w:name="z3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4-8) разрабатывает и утверждает типовые программы курсов повышения квалификации бонитера (классификатора), техника-осеменатора и специалиста по трансплантации (пересадке) эмбрионов и объем их часов;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методику проведения испытаний и апробаций селекционных достижений в области животноводства;</w:t>
      </w:r>
    </w:p>
    <w:bookmarkEnd w:id="92"/>
    <w:bookmarkStart w:name="z2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разрабатывает и утверждает правила ведения государственного реестра селекционных достижений в области животноводства, рекомендуемых к использованию в Республике Казахстан;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положение о государственных инспекторах по племенному животноводству;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формы актов государственного инспектора по племенному животноводству, в том числе форму протокола об административном правонарушении, порядок их составления и выдачи;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ведения племенной книги;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ведения республиканского реестра племенных животных;</w:t>
      </w:r>
    </w:p>
    <w:bookmarkEnd w:id="99"/>
    <w:bookmarkStart w:name="z2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Законом Республики Казахстан "О разрешениях и уведомлениях";</w:t>
      </w:r>
    </w:p>
    <w:bookmarkEnd w:id="100"/>
    <w:bookmarkStart w:name="z2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ведет государственный цифровой реестр разрешений и уведомлений в области племенного животноводства, и вносит в него изменения и дополнения;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стран-экспортеров;</w:t>
      </w:r>
    </w:p>
    <w:bookmarkEnd w:id="102"/>
    <w:bookmarkStart w:name="z3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по согласованию с уполномоченным органом в области государственной статистики формы, предназначенные для сбора административных данных в области племенного животноводства;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ведение республиканского реестра племенных животных и публикацию его на интернет-ресурсе уполномоченного органа;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и издает государственный реестр селекционных достижений в области животноводства, рекомендуемых к использованию в Республике Казахстан;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испытание и апробацию селекционных достижений в области животноводства;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достоверностью данных племенных свидетельств на реализуемую племенную продукцию (материал);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ведения информационной базы селекционной и племенной работы;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определяет направления государственной поддержки в области племенного животноводства;</w:t>
      </w:r>
    </w:p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субсидирования развития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племенной продукции (материала) по отраслям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племенных свидетельств на все виды племенной продукции (материала) и правила их выдачи (аннулирования);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присвоения (приостановления, отмены) статуса племенной продукции 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процесс;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исполнением законодательства Республики Казахстан о племенном животноводстве;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представляет Республику Казахстан в международных отношениях в области племенного животноводства;</w:t>
      </w:r>
    </w:p>
    <w:bookmarkEnd w:id="119"/>
    <w:bookmarkStart w:name="z3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разрабатывает и утверждает нормативные правовые акты в области племенного животноводства;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Компетенция местных исполнительных органов столицы, областей, городов республиканского значения</w:t>
      </w:r>
    </w:p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значения: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реализуют государственную политику в области племенного животноводства;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субсидирование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Компетенция местных исполнительных органов районов, городов областного значения</w:t>
      </w:r>
    </w:p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15 исключена Законом РК от 10.10.2022 </w:t>
      </w:r>
      <w:r>
        <w:rPr>
          <w:rFonts w:ascii="Times New Roman"/>
          <w:b w:val="false"/>
          <w:i w:val="false"/>
          <w:color w:val="ff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Государственный контроль в области племенного животноводства</w:t>
      </w:r>
    </w:p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племенного животноводства – совокупность действий должностных лиц ведомства уполномоченного органа и его территориальных подразделений, направленных на обеспечение соблюдения физическими и юридическими лицами требований законодательства Республики Казахстан.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племенного животноводства осуществляется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bookmarkEnd w:id="130"/>
    <w:bookmarkStart w:name="z3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профилактический контроль с посещением субъекта (объекта) контроля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1"/>
    <w:bookmarkStart w:name="z4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без посещения субъекта (объекта) контроля осуществляется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132"/>
    <w:bookmarkStart w:name="z3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Профилактический контроль без посещения субъекта (объекта) контроля проводится путем анализа, сопоставления данных и информации из:</w:t>
      </w:r>
    </w:p>
    <w:bookmarkEnd w:id="133"/>
    <w:bookmarkStart w:name="z3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цифровых систем;</w:t>
      </w:r>
    </w:p>
    <w:bookmarkEnd w:id="134"/>
    <w:bookmarkStart w:name="z3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открытых источников, средств массовой информации.</w:t>
      </w:r>
    </w:p>
    <w:bookmarkEnd w:id="135"/>
    <w:bookmarkStart w:name="z3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(объектами) профилактического контроля без посещения являются племенные центры и дистрибьютерные центры, физические и юридические лица, получившие бюджетные субсидии, республиканские палаты. </w:t>
      </w:r>
    </w:p>
    <w:bookmarkEnd w:id="136"/>
    <w:bookmarkStart w:name="z3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137"/>
    <w:bookmarkStart w:name="z3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 по результатам профилактического контроля без посещения субъекта (объекта) контроля в действиях (бездействии) субъектов контроля ведомством уполномоченного органа или его территориальными подразделениями субъекту контроля направляется рекомендация об устранении нарушений, выявленных по результатам профилактического контроля без посещения субъекта (объекта) контроля (далее – рекомендация), в срок не позднее трех рабочих дней со дня выявления нарушения. В рекомендации указывается срок ее исполнения, который должен составлять не менее пяти рабочих дней со дня, следующего за днем ее вручения (получения).</w:t>
      </w:r>
    </w:p>
    <w:bookmarkEnd w:id="138"/>
    <w:bookmarkStart w:name="z3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ее отправки и получения.</w:t>
      </w:r>
    </w:p>
    <w:bookmarkEnd w:id="139"/>
    <w:bookmarkStart w:name="z3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(полученной) в следующих случаях:</w:t>
      </w:r>
    </w:p>
    <w:bookmarkEnd w:id="140"/>
    <w:bookmarkStart w:name="z3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141"/>
    <w:bookmarkStart w:name="z3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142"/>
    <w:bookmarkStart w:name="z3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запросе.</w:t>
      </w:r>
    </w:p>
    <w:bookmarkEnd w:id="143"/>
    <w:bookmarkStart w:name="z3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исполнена в течение срока, указанного в рекомендации, следующего за днем ее вручения (получения).</w:t>
      </w:r>
    </w:p>
    <w:bookmarkEnd w:id="144"/>
    <w:bookmarkStart w:name="z3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письменно уведомляет ведомство уполномоченного органа или его территориальные подразделения об исполнении рекомендации в течение одного рабочего дня со дня устранения нарушений, выявленных по результатам профилактического контроля без посещения субъекта (объекта) контроля.</w:t>
      </w:r>
    </w:p>
    <w:bookmarkEnd w:id="145"/>
    <w:bookmarkStart w:name="z3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ведомство уполномоченного органа или его территориальные подразделения, направившие рекомендацию, возражение в течение пяти рабочих дней со дня, следующего за днем вручения (получения) рекомендации.</w:t>
      </w:r>
    </w:p>
    <w:bookmarkEnd w:id="146"/>
    <w:bookmarkStart w:name="z3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рекомендации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147"/>
    <w:bookmarkStart w:name="z3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без посещения субъекта (объекта) контроля определяется по мере поступления данных и информации, но не чаще одного раза в месяц.</w:t>
      </w:r>
    </w:p>
    <w:bookmarkEnd w:id="148"/>
    <w:bookmarkStart w:name="z3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(объекта) контроля подлежат учету ведомством уполномоченного органа или его территориальным подразделением в специальном журнале регистрации профилактического контроля без посещения субъекта (объекта) контроля, который должен быть пронумерован, прошнурован и скреплен печатью ведомства уполномоченного органа или его территориального подразделения.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инспекторы по племенному животноводству вправе: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государственный контроль за:</w:t>
      </w:r>
    </w:p>
    <w:bookmarkStart w:name="z4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состоянием селекционной и племенной работы, ее учета и отчетности у субъектов в области племенного животноводства, физических и юридических лиц, получивших бюджетные субсидии;</w:t>
      </w:r>
    </w:p>
    <w:bookmarkEnd w:id="151"/>
    <w:bookmarkStart w:name="z4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услуг по бонитировке и (или) индексной оценке племенных животных;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проверять достоверность данных, указанных в племенных свидетельствах;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дела об административных правонарушениях в области племенного животноводства и налагать административные взыскания в порядке, предусмотренном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выдавать и контролировать исполнение предписаний;</w:t>
      </w:r>
    </w:p>
    <w:bookmarkStart w:name="z3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выдавать рекомендации об устранении нарушений, выявленных по результатам профилактического контроля без посещения субъекта (объекта) контроля, и контролировать их исполнение;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Акты государственных инспекторов по племенному животноводству в пределах их компетенции обязательны для исполнения субъектами в области племенного животноводства, физическими и юридическими лицами, получившими бюджетные субсидии.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(бездействие) государственных инспекторов по племенному животноводству могут быть обжалованы в порядке, установленном законами Республики Казахстан.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Государственное регулирование в области племенного животноводства</w:t>
      </w:r>
    </w:p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племенного животноводства осуществляется посредством: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государственного контроля в области племенного животноводства;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научных исследований фундаментального и прикладного характера в области племенного животноводства и селекции по сохранению, развитию и использованию генофонда животных в соответствии с законодательством Республики Казахстан;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субсидирования мероприятий, направленных на обеспечение доступности племенной продукции (материала) для казахстанских сельскохозяйственных товаропроизводителей;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субсидирования мероприятий по ведению селекционной и племенной работы казахстанскими сельскохозяйственными товаропроизводителями;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испытания и апробации селекционных достижений в области животноводства;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ведения республиканского реестра племенных животных;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ведения государственного реестра селекционных достижений в области животноводства, рекомендуемых к использованию в Республике Казахстан.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16-1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16-2. Уведомления о начале деятельности в области племенного животноводства</w:t>
      </w:r>
    </w:p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указанные в настоящей статье, до начала деятельности в области племенного животноводства обязаны уведомить об этом уполномоченный орган в порядке, установленном Законом Республики Казахстан "О разрешениях и уведомлениях".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уведомившее уполномоченный орган о начале деятельности в качестве племенного центра, обязано:</w:t>
      </w:r>
    </w:p>
    <w:bookmarkEnd w:id="169"/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на праве собственности или аренды (не менее трех лет), или лизинга материально-технической базой (помещение для содержания племенных животных-производителей, лаборатория для низкотемпературного замораживания и хранения семени племенных животных-производителей, ветеринарно-санитарный пропускник, карантинное помещение, изолятор, лабораторное и криогенное оборудование);</w:t>
      </w:r>
    </w:p>
    <w:bookmarkEnd w:id="170"/>
    <w:bookmarkStart w:name="z2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бонитировку и (или) индексную оценку;</w:t>
      </w:r>
    </w:p>
    <w:bookmarkEnd w:id="171"/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оценку племенных животных – производителей по качеству потомства и (или) геномную оценку;</w:t>
      </w:r>
    </w:p>
    <w:bookmarkEnd w:id="172"/>
    <w:bookmarkStart w:name="z2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в штате работников по соответствующим специальностям.</w:t>
      </w:r>
    </w:p>
    <w:bookmarkEnd w:id="173"/>
    <w:bookmarkStart w:name="z3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оценку (испытания) племенных животных по собственной продуктивности.</w:t>
      </w:r>
    </w:p>
    <w:bookmarkEnd w:id="174"/>
    <w:bookmarkStart w:name="z2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ветеринарно-санитарного заключения на объект и подтверждения о присвоении учетного номера;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племенных свидетельств, подтверждающих наличие племенных животных-производителей;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правоустанавливающих документов, подтверждающих наличие комплекса производственных помещений (помещения для содержания племенных животных – производителей, лаборатории для низкотемпературного замораживания и хранения семени племенных животных – производителей, ветеринарно-санитарного пропускника, карантинного помещения, изолятора, лабораторного и криогенного оборудования (сосуда Дьюара), термостата-оттаивателя, водяной бани, микроскопов, нагревательного столика, замораживателя, оборудований для фасовки и маркировки племенного материала) на праве собственности, или договора аренды (не менее трех лет), или договора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паспорта, подтверждающие проведение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лицо, уведомившее уполномоченный орган о начале деятельности в качестве дистрибьютерного центра, обязано:</w:t>
      </w:r>
    </w:p>
    <w:bookmarkEnd w:id="176"/>
    <w:bookmarkStart w:name="z2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на праве собственности или аренды (не менее трех лет), или лизинга материально-технической базой (производственные помещения со стационарными биохранилищами, лабораторное и криогенное оборудование);</w:t>
      </w:r>
    </w:p>
    <w:bookmarkEnd w:id="177"/>
    <w:bookmarkStart w:name="z2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 штате работников по соответствующим специальностям.</w:t>
      </w:r>
    </w:p>
    <w:bookmarkEnd w:id="178"/>
    <w:bookmarkStart w:name="z2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ветеринарно-санитарного заключения на объект и подтверждения о присвоении учетного номера;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документов, подтверждающих наличие материально-технической базы, включая производственные помещения со стационарными биохранилищами, лабораторное и криогенное оборудование (сосуды Дьюара), термостат-оттаиватель, водяная баня, микроскопы, нагревательный столик), на праве собственности, или договора аренды (не менее трех лет), или договора лизинга.</w:t>
      </w:r>
    </w:p>
    <w:bookmarkStart w:name="z2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Физическое лицо, уведомившее уполномоченный орган о начале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качестве бонитера (классификатора) по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виду и направлению продуктивности животных, к уведомлению прилагает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копии:</w:t>
      </w:r>
    </w:p>
    <w:bookmarkStart w:name="z2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181"/>
    <w:bookmarkStart w:name="z2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 об образовании по направлению "сельское хозяйство и биоресурсы" или "ветеринария";</w:t>
      </w:r>
    </w:p>
    <w:bookmarkEnd w:id="182"/>
    <w:bookmarkStart w:name="z2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 прохождении курсов обучения бонитеров (классификаторов) по соответствующему виду животного.</w:t>
      </w:r>
    </w:p>
    <w:bookmarkEnd w:id="183"/>
    <w:bookmarkStart w:name="z2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Физическое лицо, уведомившее уполномоченный орган о начале деятельности в качестве техника-осеменатора, к уведомлению прилагает копии:</w:t>
      </w:r>
    </w:p>
    <w:bookmarkEnd w:id="184"/>
    <w:bookmarkStart w:name="z2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185"/>
    <w:bookmarkStart w:name="z2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правоустанавливающих документов, подтверждающих наличие материально-технической базы (лабораторного помещения, контрольно-измерительных приборов, инструментария, криогенного оборудования (сосуда Дьюара), термостата-оттаивателя, водяной бани, микроскопа, нагревательного столика, шприца-катетера) на праве собственности, или договора аренды (не менее года), или договора лизинга.</w:t>
      </w:r>
    </w:p>
    <w:bookmarkEnd w:id="187"/>
    <w:bookmarkStart w:name="z2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Физическое лицо, уведомившее уполномоченный орган о начале деятельности в качестве специалиста по трансплантации (пересадке) эмбрионов, к уведомлению прилагает копии:</w:t>
      </w:r>
    </w:p>
    <w:bookmarkEnd w:id="188"/>
    <w:bookmarkStart w:name="z2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189"/>
    <w:bookmarkStart w:name="z2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 об образовании по направлению "сельское хозяйство и биоресурсы" или "ветеринария";</w:t>
      </w:r>
    </w:p>
    <w:bookmarkEnd w:id="190"/>
    <w:bookmarkStart w:name="z2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 прохождении курсов обучения специалиста по трансплантации (пересадке) эмбрионов животных;</w:t>
      </w:r>
    </w:p>
    <w:bookmarkEnd w:id="191"/>
    <w:bookmarkStart w:name="z2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правоустанавливающих документов, подтверждающих наличие материально-технической базы (лабораторного помещения, контрольно-измерительных приборов, инструментария, криогенного и технологического оборудования (сосуда Дьюара), термостата-оттаивателя, нагревательного столика, микроскопа, шприцов) на праве собственности, или договора аренды (не менее года), или договора лизинга.</w:t>
      </w:r>
    </w:p>
    <w:bookmarkEnd w:id="192"/>
    <w:bookmarkStart w:name="z4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Юридическое лицо, уведомившее уполномоченный орган о начале деятельности в качестве республиканской палаты, обязано:</w:t>
      </w:r>
    </w:p>
    <w:bookmarkEnd w:id="193"/>
    <w:bookmarkStart w:name="z4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зарегистрированным в органах юстиции в форме республиканской палаты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настоящего Закона;</w:t>
      </w:r>
    </w:p>
    <w:bookmarkEnd w:id="194"/>
    <w:bookmarkStart w:name="z4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и качественно выполнять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28-3 настоящего Закона;</w:t>
      </w:r>
    </w:p>
    <w:bookmarkEnd w:id="195"/>
    <w:bookmarkStart w:name="z4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 штате работников по соответствующим специальностям.</w:t>
      </w:r>
    </w:p>
    <w:bookmarkEnd w:id="196"/>
    <w:bookmarkStart w:name="z4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197"/>
    <w:bookmarkStart w:name="z4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справки о государственной регистрации (перерегистрации) юридического лица;</w:t>
      </w:r>
    </w:p>
    <w:bookmarkEnd w:id="198"/>
    <w:bookmarkStart w:name="z4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подтверждающих документов штата работников по соответствующим специальностям "сельское хозяйство и биоресурсы" или "ветеринария".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документов, предусмотренных настоящей статьей, не требуется при наличии возможности получения информации, содержащейся в них из государственных цифровых систем и (или) из формы сведений.</w:t>
      </w:r>
    </w:p>
    <w:bookmarkStart w:name="z2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веб-портал "цифрового правительства" или Государственную корпорацию "Правительство для граждан" документы представляются в электронной форме.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16-2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16-3. Учет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16-3 с изменением, внесенным Законом РК от 10.10.2022 </w:t>
      </w:r>
      <w:r>
        <w:rPr>
          <w:rFonts w:ascii="Times New Roman"/>
          <w:b w:val="false"/>
          <w:i w:val="false"/>
          <w:color w:val="ff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Племенная продукция (материал) подлежит учету в информационной базе селекционной и племенной работы и (или) на бумажных носителях в порядке, определенном уполномоченным органом.</w:t>
      </w:r>
    </w:p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реестр племенных животных вносятся данные о племенных животных в порядке, определенном уполномоченным органом.</w:t>
      </w:r>
    </w:p>
    <w:bookmarkEnd w:id="201"/>
    <w:bookmarkStart w:name="z4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происхождению, продуктивности и иным качествам племенных животных определенной породы с учетом их племенной ценности вносятся в племенную книгу.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Данные, внесенные в племенную книгу и республиканский реестр племенных животных, являются доступными для заинтересованных лиц.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происхождения, продуктивных и иных качеств животного физические и юридические лица ведут учет в порядке и по формам, которые утверждены уполномоченным органом.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16-3 в редакции Закона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с изменениями, внесенными законами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16-4. Государственная поддержка племенного животноводства</w:t>
      </w:r>
    </w:p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племенного животноводства осуществляется за счет бюджетных средств.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формой государственной поддержки является субсидирование мероприятий, направленных на: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сохранение, развитие и восстановление генофонда племенных животных, в том числе пород с ограниченным генофондом;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племенной продукции (материала) для казахстанских сельскохозяйственных товаропроизводителей;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селекционной и племенной работы казахстанскими сельскохозяйственными товаропроизводителями.</w:t>
      </w:r>
    </w:p>
    <w:bookmarkEnd w:id="209"/>
    <w:bookmarkStart w:name="z4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Направления государственной поддержки племенного животноводства, осуществляемые за счет бюджетных средств, определяются уполномоченным органом.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программ научных исследований в области племенного животноводства осуществляется за счет бюджетных средств в порядке, установленном законодательством Республики Казахстан, и иных источников, не запрещенных законодательством Республики Казахстан.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16-4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09.07.2024 </w:t>
      </w:r>
      <w:r>
        <w:rPr>
          <w:rFonts w:ascii="Times New Roman"/>
          <w:b w:val="false"/>
          <w:i w:val="false"/>
          <w:color w:val="000000"/>
          <w:sz w:val="28"/>
        </w:rPr>
        <w:t>№ 123-VIII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16-5. Научные исследования в области племенного животноводства</w:t>
      </w:r>
    </w:p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в области племенного животноводства осуществляют научные организации Республики Казахстан сельскохозяйственного профиля. Указанные организации совместно с уполномоченным органом осуществляют разработку: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научно-технических программ в области племенного животноводства;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инструкции по бонитировке;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 и технических средств для оценки и генетического контроля племенной продукции (материала);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информационного обеспечения в области племенного животноводства, в том числе в селекционной и племенной работе.</w:t>
      </w:r>
    </w:p>
    <w:bookmarkEnd w:id="217"/>
    <w:bookmarkStart w:name="z3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 проведения индексной оценки;</w:t>
      </w:r>
    </w:p>
    <w:bookmarkEnd w:id="218"/>
    <w:bookmarkStart w:name="z3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 проведения молекулярной генетической экспертизы;</w:t>
      </w:r>
    </w:p>
    <w:bookmarkEnd w:id="219"/>
    <w:bookmarkStart w:name="z3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 проведения оценки племенных животных – производителей по качеству потомства;</w:t>
      </w:r>
    </w:p>
    <w:bookmarkEnd w:id="220"/>
    <w:bookmarkStart w:name="z3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 проведения оценки (испытаний) племенных животных по собственной продуктивности;</w:t>
      </w:r>
    </w:p>
    <w:bookmarkEnd w:id="221"/>
    <w:bookmarkStart w:name="z3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 проведения геномной оценки.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16-5 с изменениями, внесенными законамиРК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</w:t>
      </w:r>
    </w:p>
    <w:bookmarkEnd w:id="223"/>
    <w:bookmarkStart w:name="z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Законом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24"/>
    <w:bookmarkStart w:name="z9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ПРИЗНАНИЕ И ИСПОЛЬЗОВАНИЕ ПЛЕМЕННОЙ ПРОДУКЦИИ (МАТЕРИАЛА)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законами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ff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Признание племенной продукции (материала)</w:t>
      </w:r>
    </w:p>
    <w:bookmarkStart w:name="z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Продукция (материал) признается племенной республиканской палатой в порядке, определенном уполномоченным органом.</w:t>
      </w:r>
    </w:p>
    <w:bookmarkEnd w:id="226"/>
    <w:bookmarkStart w:name="z2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Импортированная племенная продукция (материал) признается племенной при соответствии требованиям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Использование и (или) реализация племенной</w:t>
      </w:r>
      <w:r>
        <w:rPr>
          <w:rFonts w:ascii="Times New Roman"/>
          <w:b/>
          <w:i w:val="false"/>
          <w:color w:val="000000"/>
          <w:sz w:val="28"/>
        </w:rPr>
        <w:t xml:space="preserve">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с изменениями, внесеннымиЗаконом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и (или) реализация племенной продукции (материала) осуществляются в порядке, определенном уполномоченным органом, если иное не предусмотрено настоящей статьей.</w:t>
      </w:r>
    </w:p>
    <w:bookmarkEnd w:id="228"/>
    <w:bookmarkStart w:name="z3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Семя используется и (или) реализуется при одновременном соответствии следующим условиям:</w:t>
      </w:r>
    </w:p>
    <w:bookmarkEnd w:id="229"/>
    <w:bookmarkStart w:name="z3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получено от племенного животного – производителя, оцененного по качеству потомства и (или) геномной оценке;</w:t>
      </w:r>
    </w:p>
    <w:bookmarkEnd w:id="230"/>
    <w:bookmarkStart w:name="z3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соответствующие морфофункциональные показатели;</w:t>
      </w:r>
    </w:p>
    <w:bookmarkEnd w:id="231"/>
    <w:bookmarkStart w:name="z3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отсутствуют генетически детерминированные заболевания;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маркировку, позволяющую его идентифицировать.</w:t>
      </w:r>
    </w:p>
    <w:bookmarkStart w:name="z4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распространяются и на импорт семени.</w:t>
      </w:r>
    </w:p>
    <w:bookmarkEnd w:id="233"/>
    <w:bookmarkStart w:name="z3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Эмбрион используется и (или) реализуется при одновременном соответствии следующим условиям:</w:t>
      </w:r>
    </w:p>
    <w:bookmarkEnd w:id="234"/>
    <w:bookmarkStart w:name="z3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 от племенных животных;</w:t>
      </w:r>
    </w:p>
    <w:bookmarkEnd w:id="235"/>
    <w:bookmarkStart w:name="z3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отсутствуют генетически детерминированные заболевания; </w:t>
      </w:r>
    </w:p>
    <w:bookmarkEnd w:id="236"/>
    <w:bookmarkStart w:name="z3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племенное свидетельство;</w:t>
      </w:r>
    </w:p>
    <w:bookmarkEnd w:id="237"/>
    <w:bookmarkStart w:name="z3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маркировку, позволяющую его идентифицировать.</w:t>
      </w:r>
    </w:p>
    <w:bookmarkEnd w:id="238"/>
    <w:bookmarkStart w:name="z3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реализация племенной продукции (материала), не имеющей (не имеющего) мечения (маркировки). При реализации племенного животного на племенные цели племенное животное должно иметь также племенное свидетельство.</w:t>
      </w:r>
    </w:p>
    <w:bookmarkEnd w:id="239"/>
    <w:bookmarkStart w:name="z3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воспроизводства породы используются только племенные животные, соответствующие требованиям, предусмотренным статьями 19 и 20 настоящего Закона.</w:t>
      </w:r>
    </w:p>
    <w:bookmarkEnd w:id="240"/>
    <w:bookmarkStart w:name="z3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сохранения данных о хозяйствах, где были получены племенные животные, сведения о заводчиках указываются в племенных свидетельствах.</w:t>
      </w:r>
    </w:p>
    <w:bookmarkEnd w:id="241"/>
    <w:bookmarkStart w:name="z3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улучшения породных и продуктивных качеств животных сельскохозяйственный товаропроизводитель вправе использовать:</w:t>
      </w:r>
    </w:p>
    <w:bookmarkEnd w:id="242"/>
    <w:bookmarkStart w:name="z3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свежеполученное семя, соответствующее требованиям, установленным подпунктами 1) и 2) пункта 2 настоящей статьи;</w:t>
      </w:r>
    </w:p>
    <w:bookmarkEnd w:id="243"/>
    <w:bookmarkStart w:name="z3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свежеполученный эмбрион, соответствующий требованию, установленному подпунктом 1) пункта 3 настоящей статьи.</w:t>
      </w:r>
    </w:p>
    <w:bookmarkEnd w:id="244"/>
    <w:bookmarkStart w:name="z3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1) части первой настоящего пункта распространяется на сельскохозяйственного товаропроизводителя, владеющего на праве собственности или на ином законном основании племенным животным – производителем.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в редакции Закона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Бонитировка и индексная оценка племенных животных</w:t>
      </w:r>
    </w:p>
    <w:bookmarkStart w:name="z3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 подлежат бонитировке и (или) индексной оценке, если иное не предусмотрено законодательством Республики Казахстан в области племенного животноводства.</w:t>
      </w:r>
    </w:p>
    <w:bookmarkEnd w:id="246"/>
    <w:bookmarkStart w:name="z3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реализации на племенные цели племенные животные, не прошедшие бонитировку и (или) индексную оценку.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19 - в редакции Закона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Оценка племенных животных – производителей, </w:t>
      </w:r>
      <w:r>
        <w:rPr>
          <w:rFonts w:ascii="Times New Roman"/>
          <w:b/>
          <w:i w:val="false"/>
          <w:color w:val="000000"/>
          <w:sz w:val="28"/>
        </w:rPr>
        <w:t>содержащихся в племенных центрах</w:t>
      </w:r>
    </w:p>
    <w:bookmarkStart w:name="z3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– производители, содержащиеся в племенных центрах, семя которых используют для получения чистопородных и племенных животных, подлежат: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бонитировке и (или) индексной оценке;</w:t>
      </w:r>
    </w:p>
    <w:bookmarkStart w:name="z4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(испытаниям) племенных животных по собственной продуктивности и (или) геномной оценке;</w:t>
      </w:r>
    </w:p>
    <w:bookmarkEnd w:id="249"/>
    <w:bookmarkStart w:name="z4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по качеству потомства и (или) геномной оценке.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20 - в редакции Закона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Законом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Молекулярная генетическая экспертиза</w:t>
      </w:r>
    </w:p>
    <w:bookmarkStart w:name="z3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Молекулярная генетическая экспертиза осуществляется в специализированных лабораториях, которые вносят ее результаты в информационную базу селекционной и племенной работы.</w:t>
      </w:r>
    </w:p>
    <w:bookmarkEnd w:id="251"/>
    <w:bookmarkStart w:name="z3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молекулярной генетической экспертизы являются физические или юридические лица, осуществляющие деятельность в области племенного животноводства.</w:t>
      </w:r>
    </w:p>
    <w:bookmarkEnd w:id="252"/>
    <w:bookmarkStart w:name="z3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Получение отрицательного заключения молекулярной генетической экспертизы не лишает заказчика права повторного обращения для проведения молекулярной генетической экспертизы в другие специализированные лаборатории.</w:t>
      </w:r>
    </w:p>
    <w:bookmarkEnd w:id="253"/>
    <w:bookmarkStart w:name="z3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имеет право:</w:t>
      </w:r>
    </w:p>
    <w:bookmarkEnd w:id="254"/>
    <w:bookmarkStart w:name="z3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заявку на любом этапе проведения молекулярной генетической экспертизы;</w:t>
      </w:r>
    </w:p>
    <w:bookmarkEnd w:id="255"/>
    <w:bookmarkStart w:name="z3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рассмотрении вопросов, возникающих в ходе проведения молекулярной генетической экспертизы.</w:t>
      </w:r>
    </w:p>
    <w:bookmarkEnd w:id="256"/>
    <w:bookmarkStart w:name="z3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обязан: </w:t>
      </w:r>
    </w:p>
    <w:bookmarkEnd w:id="257"/>
    <w:bookmarkStart w:name="z3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отобрать и доставить в специализированную лабораторию образцы биологических материалов животного;</w:t>
      </w:r>
    </w:p>
    <w:bookmarkEnd w:id="258"/>
    <w:bookmarkStart w:name="z3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контролировать сбор образцов биологических материалов животного, предоставляемых в специализированную лабораторию для проведения молекулярной генетической экспертизы; </w:t>
      </w:r>
    </w:p>
    <w:bookmarkEnd w:id="259"/>
    <w:bookmarkStart w:name="z3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исключение случаев неосторожной или умышленной подмены образцов биологических материалов животного, отобранных для проведения молекулярной генетической экспертизы;</w:t>
      </w:r>
    </w:p>
    <w:bookmarkEnd w:id="260"/>
    <w:bookmarkStart w:name="z3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оформить надлежащим образом и представить в специализированную лабораторию сопроводительную документацию; </w:t>
      </w:r>
    </w:p>
    <w:bookmarkEnd w:id="261"/>
    <w:bookmarkStart w:name="z3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гарантировать соответствие надписей и идентификаторов на упаковках и всех представляемых сопроводительных документов реальным животным с указанными идентификаторами;</w:t>
      </w:r>
    </w:p>
    <w:bookmarkEnd w:id="262"/>
    <w:bookmarkStart w:name="z3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оплатить стоимость проведения молекулярной генетической экспертизы, в том числе и в случае получения отрицательного заключения молекулярной генетической экспертизы.</w:t>
      </w:r>
    </w:p>
    <w:bookmarkEnd w:id="263"/>
    <w:bookmarkStart w:name="z3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лаборатория имеет право отказать в предоставлении услуг в полном объеме либо частично в случае неисполнения заказчиком обязанностей, предусмотренных подпунктами 1) – 5) пункта 4 настоящей статьи и договором на проведение молекулярной генетической экспертизы.</w:t>
      </w:r>
    </w:p>
    <w:bookmarkEnd w:id="264"/>
    <w:bookmarkStart w:name="z3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Специализированная лаборатория обязана: </w:t>
      </w:r>
    </w:p>
    <w:bookmarkEnd w:id="265"/>
    <w:bookmarkStart w:name="z3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в полном объеме в срок, установленный договором на проведение молекулярной генетической экспертизы;</w:t>
      </w:r>
    </w:p>
    <w:bookmarkEnd w:id="266"/>
    <w:bookmarkStart w:name="z3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передавать свои обязательства по договору на проведение молекулярной генетической экспертизы третьим лицам;</w:t>
      </w:r>
    </w:p>
    <w:bookmarkEnd w:id="267"/>
    <w:bookmarkStart w:name="z3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заказчику по его требованию все сведения о ходе проведения молекулярной генетической экспертизы; </w:t>
      </w:r>
    </w:p>
    <w:bookmarkEnd w:id="268"/>
    <w:bookmarkStart w:name="z3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информировать заказчика в случае, если невозможно качественно и в срок исполнить обязательства, предусмотренные договором на проведение молекулярной генетической экспертизы, и это требует принятия необходимых мер со стороны заказчика.</w:t>
      </w:r>
    </w:p>
    <w:bookmarkEnd w:id="269"/>
    <w:bookmarkStart w:name="z3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молекулярной генетической экспертизы и специализированная лаборатория имеют иные права и обязанности, предусмотренные законодательством Республики Казахстан и договором на проведение молекулярной генетической экспертизы.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20-1 в соответствии с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Доступность данных о бонитировке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 исключена Законом РК от 10.01.2006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01.01.2006).</w:t>
      </w:r>
    </w:p>
    <w:bookmarkStart w:name="z3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ДЕЯТЕЛЬНОСТИ СУБЪЕКТОВ В ОБЛАСТИ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</w:t>
      </w:r>
    </w:p>
    <w:bookmarkEnd w:id="271"/>
    <w:bookmarkStart w:name="z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5 внесены изменения - Законом РК от 14 декабря 2001 г.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Субъекты в области племенного животноводства</w:t>
      </w:r>
    </w:p>
    <w:bookmarkStart w:name="z4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племенного животноводства осуществляется физическими и юридическими лицами. </w:t>
      </w:r>
    </w:p>
    <w:bookmarkEnd w:id="273"/>
    <w:bookmarkStart w:name="z3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области племенного животноводства ведут учет данных в соответствии с частью первой статьи 16-3 настоящего Закона.</w:t>
      </w:r>
    </w:p>
    <w:bookmarkEnd w:id="274"/>
    <w:bookmarkStart w:name="z3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центры, дистрибьютерные центры и республиканские палаты представляют отчетность в порядке, определенном уполномоченным органом.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14.12.2001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Виды субъектов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в области племенного животноводства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дистрибьютерные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бонитеры (классификаторы);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техники-осеменаторы;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по трансплантации (пересадке) эмбрионов;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республиканские палаты.</w:t>
      </w:r>
    </w:p>
    <w:bookmarkStart w:name="z3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физические и юридические лица, осуществляющие деятельность в области племенного животноводства.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с изменением, внесенным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Основные направления деятельности племенных 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 исключена Законом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Основные направления деятельности племенных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25 исключена Законом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Основные направления деятельности племенных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деятельности племенных центров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получение, накопление, приобретение, хранение и реализация семени племенных животных – производителей, эмбрионов и их регистрация в информационной базе селекционной и племенной работы;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результатов использования семени племенных животных – производителей и эмбрионов, ведение банка данных о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обмена генофондом.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накопление, приобретение, хранение и реализация семени племенных животных – производителей, эмбрионов осуществляются племенными центрами в соответствии с требованиями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14.12.2001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Основные направления деятельности дистрибьютерных центров</w:t>
      </w:r>
    </w:p>
    <w:bookmarkStart w:name="z2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дистрибьютерных центров являются приобретение, хранение и реализация семени племенных животных – производителей, эмбрионов и их регистрация в информационной базе селекционной и племенной работы.</w:t>
      </w:r>
    </w:p>
    <w:bookmarkEnd w:id="277"/>
    <w:bookmarkStart w:name="z3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и реализация семени племенных животных – производителей, эмбрионов осуществляются дистрибьютерными центрами в соответствии с требованиями настоящего Закона.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Основные направления деятельности бонитеров (классификаторов), техников-осеменаторов и специалистов по трансплантации (пересадке)эмбрионов</w:t>
      </w:r>
    </w:p>
    <w:bookmarkStart w:name="z2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 направлением деятельности бонитеров (классификаторов) является проведение бонитировки.</w:t>
      </w:r>
    </w:p>
    <w:bookmarkEnd w:id="279"/>
    <w:bookmarkStart w:name="z2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направлением деятельности техников-осеменаторов является оказание услуг по искусственному осеменению животных.</w:t>
      </w:r>
    </w:p>
    <w:bookmarkEnd w:id="280"/>
    <w:bookmarkStart w:name="z2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направлениями деятельности специалистов по трансплантации (пересадке) эмбрионов является оказание услуг по получению, криоконсервации и трансплантации (пересадке) эмбрионов племенных животных.</w:t>
      </w:r>
    </w:p>
    <w:bookmarkEnd w:id="281"/>
    <w:bookmarkStart w:name="z3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Бонитер (классификатор), техник-осеменатор и специалист по трансплантации (пересадке) эмбрионов проходят курсы повышения квалификации и получают сертификат о прохождении курсов повышения квалификации в соответствии с порядком, определенным уполномоченным органом.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28-1. Основные направления деятельности племенных репродукторов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дополнена статьей 28-1 в соответствии с Законом РК от 14.12.2001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исключена Законом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28-2. Республиканская палата</w:t>
      </w:r>
    </w:p>
    <w:bookmarkStart w:name="z2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палата является некоммерческой, самофинансируемой организацией, создаваемой и действующей для представления и защиты интересов физических и юридических лиц, осуществляющих разведение и (или) воспроизводство племенных животных.</w:t>
      </w:r>
    </w:p>
    <w:bookmarkEnd w:id="283"/>
    <w:bookmarkStart w:name="z2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палата является юридическим лицом и регистрируется в органах юстиции в порядке, предусмотренном законодательством Республики Казахстан.</w:t>
      </w:r>
    </w:p>
    <w:bookmarkEnd w:id="284"/>
    <w:bookmarkStart w:name="z2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Республиканские палаты вправе создавать свои структурные подразделения (филиалы и представительства) на территории столицы, областей, городов республиканского значения.</w:t>
      </w:r>
    </w:p>
    <w:bookmarkEnd w:id="285"/>
    <w:bookmarkStart w:name="z2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республиканской палаты регулируется законами Республики Казахстан и уставом, принятым коллегиальным органом палаты.</w:t>
      </w:r>
    </w:p>
    <w:bookmarkEnd w:id="286"/>
    <w:bookmarkStart w:name="z2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по каждой породе крупного рогатого скота создается и действует одна республиканская палата по соответствующей породе крупного рогатого скота.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овцеводства и коневодства на территории Республики Казахстан создаются по одному на каждое направление продуктивности овец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палата птицеводства на территории Республики Казахстан создается одна на все виды и направления продуктивности птиц.</w:t>
      </w:r>
    </w:p>
    <w:bookmarkStart w:name="z4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создается одна республиканская палата по всем породам пчел.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верблюдоводства, свиноводства, козоводства, мараловодства (оленеводства), кролиководства, звероводства, рыбоводства на территории Республики Казахстан создаются по одному на каждый вид животного.</w:t>
      </w:r>
    </w:p>
    <w:bookmarkStart w:name="z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интересы физических и юридических лиц, осуществляющих разведение племенных животных одной породы крупного рогатого скота или по направлениям продуктивности овец и лошадей, представлены в республиканской палате по направлениям продуктивности крупного рогатого скота или по направлениям продуктивности овец и лошадей, создание отдельной республиканской палаты осуществляется путем реорганизации (в форме разделения, выделения) действующей республиканской палаты по направлениям продуктивности крупного рогатого скота или по направлениям продуктивности овец и лошадей.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реорганизации (в форме разделения, выделения) республиканской палаты по направлениям продуктивности крупного рогатого скота или по направлениям продуктивности овец и лошадей является совместное решение не менее трех членов республиканской палаты, представляющих интересы физических и юридических лиц, осуществляющих разведение племенных животных одной породы крупного рогатого скота или по направлениям продуктивности овец и лошадей, и не менее одного члена совета республиканской палаты, вынесенное на общее собрание членов республиканской палаты и получившее не менее пятидесяти процентов голосов членов республиканской палаты.</w:t>
      </w:r>
    </w:p>
    <w:bookmarkStart w:name="z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формирования дохода (имущества) республиканской палаты являются: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взносов от членов республиканской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услуг по выдаче племенных свидетельств (стоимость бланка);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добровольные имущественные взносы и пожертвования;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источники, не запрещенные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28-2 в соответствии с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28-3. Структура и полномочия республиканской палаты</w:t>
      </w:r>
    </w:p>
    <w:bookmarkStart w:name="z2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республиканской палаты состоит из коллегиального органа, совета республиканской палаты и исполнительного органа, которые совместно отвечают за ведение и координацию селекционной и племенной работы.</w:t>
      </w:r>
    </w:p>
    <w:bookmarkEnd w:id="291"/>
    <w:bookmarkStart w:name="z2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Коллегиальный орган – собрание членов республиканской палаты, который является высшим органом управления.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Коллегиальный орган определяет и принимает решения по стратегическим направлениям развития республиканской палаты.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Коллегиальный орган созывается не реже одного раза в год. Внеочередное собрание коллегиального органа может быть созвано по требованию не менее двух третей от общего числа членов республиканской палаты.</w:t>
      </w:r>
    </w:p>
    <w:bookmarkStart w:name="z2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республиканской палаты избирается коллегиальным органом сроком на три года в соответствии с уставом республиканской палаты и представляет интересы членов республиканской палаты. 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республиканской палаты может быть переизбран по решению коллегиального органа.</w:t>
      </w:r>
    </w:p>
    <w:bookmarkStart w:name="z2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республиканской палаты обновляется один раз в два года на одну треть, председатель совета республиканской палаты избирается один раз в три года.</w:t>
      </w:r>
    </w:p>
    <w:bookmarkEnd w:id="294"/>
    <w:bookmarkStart w:name="z2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состава совета республиканской палаты обеспечивается региональная представленность.</w:t>
      </w:r>
    </w:p>
    <w:bookmarkEnd w:id="295"/>
    <w:bookmarkStart w:name="z2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республиканской палаты осуществляет общее руководство и управление деятельностью республиканской палаты в соответствии с компетенцией, установленной законами Республики Казахстан и уставом республиканской палаты. </w:t>
      </w:r>
    </w:p>
    <w:bookmarkEnd w:id="296"/>
    <w:bookmarkStart w:name="z2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совета республиканской палаты входят представители научных организаций Республики Казахстан сельскохозяйственного профиля и члены республиканской палаты.</w:t>
      </w:r>
    </w:p>
    <w:bookmarkEnd w:id="297"/>
    <w:bookmarkStart w:name="z2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совета республиканской палаты избирается из числа членов совета республиканской палаты и утверждается коллегиальным органом.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не может быть избрано председателем совета республиканской палаты более двух раз подряд.</w:t>
      </w:r>
    </w:p>
    <w:bookmarkStart w:name="z2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совета республиканской палаты назначается в соответствии с уставом республиканской палаты.</w:t>
      </w:r>
    </w:p>
    <w:bookmarkEnd w:id="299"/>
    <w:bookmarkStart w:name="z2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республиканской палаты: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регламент работы и осуществляет контроль за финансово-хозяйственной деятельностью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бюджет республиканской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 коллегиальному органу внесение изменений в тарифную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 коллегиальному органу кандидатуру исполнительного директора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полномочия, не противоречащие законодательству Республики Казахстан. </w:t>
      </w:r>
    </w:p>
    <w:bookmarkStart w:name="z3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Исполнительный орган: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племенного поголовья в зависимости от выбранного направления племенного животноводства путем присвоения (приостановления, отмены) статуса племенной продукции (материала) в порядке, утвержденном уполномоченным органом;</w:t>
      </w:r>
    </w:p>
    <w:bookmarkStart w:name="z3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организует учет племенного крупного рогатого скота мясного направления первой категории и племенного крупного рогатого скота мясного направления второй категории путем присвоения (приостановления, отмены) статуса племенной продукции (материала) в порядке, определенном уполномоченным органом;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мероприятия по определению племенной ценности племенных животных, в том числе племенных животных – производителей, согласно инструкции по бонитировке и (или) правилам проведения индексной оценки, и (или) правилам проведения оценки племенных животных – производителей по качеству потомства, и (или) правилам проведения геномной оценки, и (или) правилам проведения оценки (испытаний) племенных животных по собственной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выдачу (аннулирование) племенных свидетельств на племенную продукцию (материал)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в порядке, утвержденном уполномоченным органом;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и издает племенные книги раздельно по чистокровным и чистопородным животным в порядке,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ведения и состояния племенного учета, данных бонитировки, индексной оценки, оценки племенных животных – производителей по качеству потомства, геномной оценки, оценки (испытаний) племенных животных по собственной продуктивности, а также информирует заинтересованных лиц о его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стандарт породы по согласованию с коллегиальным органом;</w:t>
      </w:r>
    </w:p>
    <w:bookmarkStart w:name="z3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ведет реестр племенных животных и представляет его данные уполномоченному органу по форме, утвержденной уполномоченным органом, для включения в республиканский реестр племенных животных;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не противоречащие законодательству Республики Казахстан.</w:t>
      </w:r>
    </w:p>
    <w:bookmarkStart w:name="z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статуса и выдача племенного свидетельства на племенную продукцию (материал) осуществляются республиканской палатой на основании заявления физического и (или) юридического лица вне зависимости от их членства в республиканской палате.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28-3 в соответствии с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с изменениями, внесенными законами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00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ИСКУССТВЕННОЕ ОСЕМЕНЕНИЕ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И ТРАНСПЛАНТАЦИЯ ЭМБРИОНОВ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- Законом РК от 14 декабря 2001 г.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РАЗРЕШЕНИЕ СПОРОВ И ОТВЕТСТВЕННОСТЬ ПРИ</w:t>
      </w:r>
      <w:r>
        <w:br/>
      </w:r>
      <w:r>
        <w:rPr>
          <w:rFonts w:ascii="Times New Roman"/>
          <w:b/>
          <w:i w:val="false"/>
          <w:color w:val="000000"/>
        </w:rPr>
        <w:t>ОСУЩЕСТВЛЕНИИ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Разрешение споров при осуществлении деятельности в области племенного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при осуществлении деятельности в области племенного животноводства, разрешаются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Ответственность за нарушение законодательства Республики Казахстан о племенном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племенном животноводстве влечет ответственность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МЕЖДУНАРОДНОЕ СОТРУДНИЧЕСТВО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 ОБЛАСТИ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Международное сотрудничество Республики Казахстан в области племенного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содействует развитию международного сотрудничества в области животноводства.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Право на сотрудничество с иностранным участием в области племенного животноводства </w:t>
      </w:r>
    </w:p>
    <w:bookmarkStart w:name="z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Республики Казахстан, принимающие участие в осуществлении проектов с иностранным участием в области племенного животноводства, заключают договоры с иностранцами и (или) иностранными юридическими лицами в соответствии с законодательством Республики Казахстан.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