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e45a" w14:textId="049e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Измирского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июня 1998 года № 241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Ратифицировать Измирский Договор, подписанный в Измире (Турция)
14 сентября 1996 года. 
     Президент
Республики Казахстан
                            Измирский договор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Правительства Исламского Государства Афганистан, Азербайджанской 
Республики, Исламской Республики Иран, Республики Казахстан, 
Кыргызской Республики, Исламской Республики Пакистан, Республики 
Таджикистан, Турецкой Республики, Туркменистана и Республики Узбекистан: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Принимая во внимание Измирский Договор, первоначально подписанный 
в Измире (Турция) 12 марта 1977 года Ираном, Пакистаном и Турцией и 
дополненный в 1990 году и в 1992 году как главный Устав Организации 
Экономического Сотрудничества (ЭКО);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Осознавая глубокие исторические и культурные связи между своими 
народами;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Признавая, что мир и стабильность являются необходимыми 
предпосылками экономического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Вновь подтверждая свою приверженность Уставу ООН, цели и принципы 
которого создают основу для плодотворного сотрудничества между всеми 
народами;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Преисполненные решимости обеспечить социально-экономический 
прогресс стран-членов ЭКО;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Преисполненные решимости привести Организацию Экономического 
Сотрудничества в соответствие с ее новой, возросшей ролью;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Вновь подтверждая свою решимость продолжать региональное 
экономическое сотрудничество с учетом общих потребностей своих стран и в 
свете экономических и политических изменений, происходящих на международной 
арене и влияющих на страны-члены ЭКО;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Решили пересмотреть положения Измирского Договора как Устава 
Организации Экономического Сотрудничества и с этой целью назначили 
своих полномочных представителей; которые, обменявшись полномочиями и 
убедившись в их правомочности, договорились о нижеследующих статьях 
Договора: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Определения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настоящем Договоре, если иное не вытекает из контекста: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Организация означает "Организацию Экономического Сотрудничества", 
которая может также упоминаться как "ЭКО".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"Страны-члены" означают государства, являющиеся членами Организации
Экономического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"Наблюдатели" означает государства или организации, которым 
Организация Экономического Сотрудничества предоставляет статус наблюдателя.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"Партнеры по диалогу" означают государства или организации, с 
которыми ЭКО имеет взаимоотношения консультативного характера в 
согласованных сферах взаимного интереса.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"Регион ЭКО" означает территории стран-членов.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е) "Договор" означает Измирский Договор.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ж) "Встреча на высшем уровне" означает встречу глав государств/
правительств стран-членов ЭКО.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з) "Совет Министров" означает Совет Министров Организации 
Экономического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и) "Совет Постоянных Представителей" означает Совет Постоянных 
Представителей Организации Экономического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к) "Совет Регионального Планирования" означает Совет Регионального 
Планирования Организации Экономического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л) "Специализированные  учреждения" означают органы  ЭКО, созданные по 
решению стран-членов в форме самостоятельных юридических лиц с целью 
налаживания тесного сотрудничества между странами-членами в социальной, 
культурной, технической и научной областях в контакте с Секретариатом ЭКО.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м) "Региональные учреждения" означают экономические, коммерческие и 
финансовые органы ЭКО с самостоятельным бюджетом, юридическим статусом и 
самостоятельным управлением, созданные с целью содействия экономическому 
росту в регионе ЭКО путем обеспечения финансовых и коммерческих возможностей 
и капиталовложений внутри региона.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н) "Секретариат" означает Секретариат Организации Экономического 
Сотрудничества, находящийся в Тегеране, который может также 
упоминаться как "штаб-квартира".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о) "Генеральный Секретарь" означает Генерального Секретаря 
Организации Экономического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п) "Страна/Правительство пребывания" означает государство/
правительство Исламской Республики Иран.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Задачи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Задачи Организации состоят 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создании условий непрерывного социально-экономического развития и 
повышения на этой основе уровня и качества жизни в странах-членах;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принятии мер по последовательному устранению торговых барьеров в 
регионе ЭКО и расширению внутри- и межрегиональной торговли, с учетом 
опыта и глобальных экономических направлений;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расширении в соответствии с главными стремлениями стран-членов 
экономического сотрудничества с целью активизации роли и вклада региона 
ЭКО в рост мировой торговли и устранение несправедливой торговой 
политики, приводящей к неблагоприятным условиям торговли 
развивающихся стран, в частности, для стран ЭКО, путем выработки единого 
подхода на международных форумах;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последовательной и постепенной интеграции экономики стран-членов в 
мировую экономику для обеспечения их более активного участия в процессе 
глобализации;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налаживании активного регионального сотрудничества и 
взаимопомощи в экономической, социальной, культурной, технической и 
научной сферах;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е) ускорении развития транспортной и коммуникационной 
инфраструктуры, которая свяжет страны-члены между собой и с остальным 
миром;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ж) содействии интеграции деятельности государственного и частного 
секторов, уделяя особое внимание либерализации экономики и приватизации и 
стремясь к расширению участия частного сектора в региональном 
экономическом развитии в форме совместных предприятий и инвестиций;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з) разработке совместных программ по развитию людских ресурсов 
в регионе ЭКО;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и) в мобилизации и использовании природных ресурсов региона ЭКО, в 
частности, энергетических;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к) активизации усилий по эффективному использованию 
сельскохозяйственного и промышленного потенциала региона ЭКО;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л) развитии регионального сотрудничества по искоренению 
злоупотребления наркотическими и психотропными веществами;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м) содействии сотрудничеству в области защиты окружающей среды и 
решения экологических проблем;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н) в налаживании взаимовыгодного сотрудничества ЭКО с другими 
региональными и международными организациями, а также финансовыми 
учреждениями;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о) дальнейшем укреплении исторических и культурных связей между 
народами региона ЭКО, а также обменов в области туризма.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Статья 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Принципы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Региональное сотрудничество в рамках настоящего Договора 
основывается на следующих принципах и политике: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суверенное равноправие стран-членов, которые в духе доброй воли 
выполняют свои обязательства в рамках настоящего Соглашения без ущерба 
своим двусторонним и международным обязательствам;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увязывание, насколько это возможно, национальных планов развития 
стран-членов с ближайшими и долгосрочными планами ЭКО;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направление совместных усилий на обеспечение более свободного 
доступа к рынкам за пределами региона ЭКО для сырья и готовой продукции 
стран-членов;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эффективное использование согласованных институтов, региональных 
соглашений и партнерских договоренностей ЭКО с другими региональными и 
международными организациями, в том числе с многосторонними 
финансовыми учреждениями;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совместные усилия стран-членов по разработке согласованного 
подхода с целью активизации их участия в региональных и глобальных 
соглашениях;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е) сотрудничество между странами-членами по проведению в жизнь 
стратегии, основанной на реалистическом и последовательном подходе с 
учетом существующего потенциала и ресурсов внутри региона ЭКО, а также 
различий в уровне экономического развития стран-членов, оказывая должное 
внимание соглашениям и договоренностям с другими региональными и 
международными учреждениями;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ж) обмены в области образования, науки, техники и культуры.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Статья IV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Встреча глав государств и правительств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Главы государств и правительств стран-членов встречаются раз в два 
года или чаще, если страны-члены сочтут это необходимым. На Встречах на 
высшем уровне рассматриваются объективные условия и ход реализации 
программ и проектов ЭКО. Встречи на высшем уровне также служат форумом 
на самом высшем уровне для обмена мнений по региональным и глобальным 
проблемам, волнующих регион ЭКО.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Статья V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Организационная структура ЭКО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Главными органами Организации будут Совет Министров, Совет 
Постоянных Представителей, Совет Регионального Планирования, 
Секретариат и специализированные учреждения в конкретных областях 
сотрудничества. Региональные учреждения и временные комитеты также 
могут создаваться решением Совета Министров.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Статья VI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Совет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Совет Министров является главным органом, определяющим политику ЭКО и 
принимающим решения. В состав Совета входят министры иностранных дел 
стран-членов или любые другие представители в ранге министров, 
назначаемые правительствами стран-членов. Совет Министров проводит свои 
совещания не реже одного раза в год поочередно на территории стран-членов. 
При взаимном согласии стран-членов Совет Министров может проводить 
внеочередные совещания на территории стран-членов или других государств. 
Совет Министров может, в случае необходимости, привлекать другие 
заинтересованные министерства для разработки планов и проектов в 
курируемых ими областях путем организации отраслевых совещаний или 
совместных совещаний на уровне министров.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Статья VII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Совет Постоянных Представителей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Совет Постоянных Представителей является постоянно действующим 
органом, который за исключением периода проведения совещаний Совета 
Министров, отвечает от имени и по поручению Совета Министров за 
проведение в жизнь политики Организации, подготовку вопросов, по 
которым требуется решение стран-членов и принятие соответствующих мер 
по выполнению решений Совета Министров. В его состав входят постоянные 
представители/послы, аккредитованные при ЭКО. Совет Постоянных 
Представителей проводит свои совещания не реже одного раза в месяц под 
председательством представителя страны-члена, председательствующей 
в Совете Министров.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Статья VIII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Совет Регионального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Совет Регионального Планирования входят руководители плановых 
органов стран-членов и/или другие представители с соответствующими 
полномочиями, назначаемые правительствами этих стран. Совет 
Регионального Планирования собирается не реже одного раза в год 
накануне ежегодного совещания Совета Министров в штаб-квартире 
Организации под председательством представителя страны-члена, 
председательствующей в Совете Министров. Совет Регионального 
Планирования разрабатывает и вносит на рассмотрение Совета Министров 
программы действий по реализации задач Организации с обзором прошлых 
программ и оценкой достигнутых результатов. В выполнении этой задачи 
Совету Регионального Планирования помогает Секретариат. Совет может 
предлагать Совету Министров создание региональных учреждений или 
временных комитетов по приоритетным направлениям сотрудничества.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IX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Секретариат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Секретариат ЭКО состоит из Генерального Секретаря и 
необходимых для Организации сотрудников. Секретариат действует в своей 
штаб-квартире в Тегеране в соответствии с положениями Соглашения между 
Правительством Исламской Республики Иран и Организацией Экономического 
Сотрудничества (ЭКО) о правах, привилегиях и иммунитетах Секретариата 
ЭКО, одобренного Советом Министров и подписанного министром 
иностранных дел страны пребывания и Генеральным Секретарем.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Генеральный Секретарь избирается и назначается Советом 
Министров сроком на 3 года без возможности повторного назначения из 
числа кандидатур, представляемых странами-членами, с учетом 
квалификации, опыта и профессиональной пригодности согласно Штатным 
положениям Секретариата ЭКО. Являясь главным руководящим лицом 
Организации, он полностью отвечает перед Советом Министров за 
деятельность Организации и имеет ранг и статус посла. Он участвует во 
всех совещаниях всех Советов и выполняет любые другие функции, которые 
эти органы могут возложить на него. Он представляет Совету Министров 
ежегодный отчет о работе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Сотрудники назначаются в соответствии с разработанной Советом 
Министров процедурой, изложенной в Штатных положениях. Все сотрудники 
считаются международными чиновниками и получают свою заработную плату 
и пособия из бюджета Секретариата в соответствии со шкалой заработной 
платы и пособий, утвержденной Советом Министров.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Роль Секретариата заключается в начинании, координации и 
осуществлении мониторинга деятельности ЭКО, а также в обслуживании 
всех мероприятий Организации. Функции и структура Секретариата 
регулируются Штатными положениями Секретариата ЭКО, утвержденными Советом 
Министров.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Генеральный Секретарь и сотрудники Секретариата при исполнении 
своих служебных обязанностей не будут пытаться получать или принимать 
к исполнению инструкции какого-либо государства или властей вне 
Организации. Они будут воздерживаться от любых действий, которые могли 
бы отразиться на их положении международных чиновников, ответственных 
только перед Организацией.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Специализированные организации и региональные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Специализированные организации и региональные учреждения 
создаются в конкретных областях сотрудничества. Число организаций, их 
характер и задачи могут определяться Советом Министров и 
пересматриваться по мере необходимости. Все специализированные 
организации и региональные учреждения ежегодно представляют Совету 
Министров отчет о своей работе, а также сообщают об этом Генеральному 
Секретарю Организации.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XI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Финансовые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Секретариат имеет централизованный бюджет. Решение о взносах 
правительств стран-членов принимается Советом Министров с учетом их 
платежеспособности и преобладающей в ООН шкале расчета взносов.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XII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Механизм принятия решений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Все решения по жизненно важным вопросам, таким как принятие новых 
членов, наблюдателей или партнеров по диалогу, бюджет, финансовые вопросы, 
назначение Генерального Секретаря, принятие экономической стратегии и планов 
действий, внесение поправок в Договор и внешние связи ЭКО, а также любые 
другие вопросы, которые Совет Министров сочтет жизненно важными для 
Организации, принимаются единогласно.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Решения по другим вопросам принимаются простым большинством членов 
Организации при условии, что остальные члены воздерживаются и/или не 
выступают против данного решения.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XIII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                                Членство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Любое государство, находящееся в географической близости к 
региону ЭКО и/или разделяющее задачи и принципы ЭКО, может подать 
заявку о приеме в члены Организации. Такое государство направляет свою 
заявку через Генерального Секретаря в Совет Министров ЭКО, который 
может принять решение о приеме нового члена единогласно.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Государство, подающее заявку, обязуется уважать и неукоснительно 
соблюдать положения настоящего Договора и принимает на себя все вытекающие 
из него обязательства. После принятия заявки государство-заявитель 
присоединяется к Договору в соответствии с его конституционными нормами и 
практикой.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Ратификационная грамота, как можно скорее, передается на хранение 
правительству страны пребывания - Исламской республике Иран, которое 
передает заверенные копии этой грамоты остальным странам-членам и в 
Секретариат.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До ратификации новая страна-член может, при согласии Совета 
Министров, участвовать в качестве полноправного члена в деятельности всех 
органов ЭКО и делать взносы в бюджет ЭКО в определенном для данной 
страны размере.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Любая страна-член может в любое время выйти из членства в 
Организации, официально уведомляя Генерального Секретаря о своем 
намерении выйти из членства, который в свою очередь сообщает об этом 
уведомлении остальным странам-членам. Выход из членства вступает в 
силу через шесть месяцев после получения Генеральным Секретарем 
соответствующего уведомления и выполнения всех финансовых обязательств 
данной страны в отношении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Статья XIV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Общие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Юридический статус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Организация Экономического Сотрудничества имеет на территории 
ее стран-членов юридический статус и пользуется привилегиями и 
иммунитетами в том объеме, в каком они необходимы для выполнения ее 
функций и решения ее задач в соответствии с условиями, изложенными в 
"Соглашении о юридическом статусе Организации Экономического 
Сотрудничества (ЭКО), Представителей Стран-Членов и Международного 
Персонала", которое прилагается к настоящему Договору.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Официальный язык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Официальным языком Организации является английский. При этом также 
принимаются меры по обеспечению неофициального письменного и устного 
перевода на русский язык.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Правила процедуры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Мероприятия Организации на любом уровне проводятся в соответствии с 
Правилами процедуры, утверждаемых Советом Министров.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Внешние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Организация может налаживать отношения сотрудничества с 
другими региональными или международными организациями, государствами 
и учреждениями. Характер и масштабы указанного сотрудничества 
единогласно определяются Советом Министров.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Организация может предоставлять статус наблюдателя или партнера по 
диалогу другим региональным или международным организациям, государствам и 
учреждениям. Характер и масштабы этого статуса единогласно определяются 
Советом Министров.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Статья XV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Поправки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Правительство любой страны-члена может вносить через Секретариат в 
Совет Министров предложения о внесении изменений или поправок к настоящему 
Договору.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После утверждения Советом Министров последующие поправки и 
изменения вступают в силу после того, как две трети стран-членов передадут 
свои ратификационные грамоты в соответствии с их конституционными нормами и 
практикой.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Статья XVI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Заключительные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Настоящий Договор подлежит ратификации странами-членами в 
соответствии с их конституционными нормами и практикой и ратификационные 
грамоты передаются на хранение правительству Исламской Республики Иран, 
которое передает заверенные копии грамот остальным странам-членам и в 
Секретариат.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Настоящий Договор вступает в силу после того, как две трети стран-
членов передадут свои ратификационные грамоты Исламской Республике Иран.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После вступления в силу настоящий Договор заменит собой 
первоначальный Измирский Договор от марта 1977 года и Протоколы от 
1990 и 1992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Настоящий Договор составлен в одном экземпляре-оригинале 
на английском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подтверждении чего, нижеподписавшиеся полномочные 
представители поставили свои подписи в конце настоящего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Измире в день ______ месяца _______ одна
тысяча девятьсот девяносто шестого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* * 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