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808a" w14:textId="3618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социальной 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ноября 1997 г. N 186-1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30 июня 1992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348; 1994 г., N 8, ст. 140; Ведомости Парламента Республики Казахстан, 1997 г., N 7, ст. 79; Закон Республики Казахстан от 19 июня 1997 г. "О внесении изменений и дополнений в некоторые законодательные акты Республики Казахстан", опубликованный в газетах "Егемен Казахстан" и "Казахстанская правда" 3 июля 1997 г.)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зону экологического предкризисного состояния входят территории Байганинского, Иргизского, Мугалжарского (в пределах границ населенных пунктов бывшего Мугоджарского района), Темирского районов Актюбинской области; Арысского (в том числе город Арысь), Отрарского, Сузакского, Чардаринского районов и города Туркестан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области, а также Улытауского района (в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 населенных пунктов бывшего Жездинского района Жезказганской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области) Карагандинской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17 июня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