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a7d" w14:textId="82ed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Федеративной Республики Германия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1997 г. № 172-I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Федеративной Республики Германия о воздушном сообщении, подписанное 15 марта 1996 года в Бонне.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Правительством Федеративной Республики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 воздушном сообщении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договоров, соглашений и отдельных                   законодательных актов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         1998 г., № 6, ст.47)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Федеративной Республики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будучи Договаривающимися Сторонами Конвенции о международной гражданской авиации, открытой для подписания в Чикаго 7 декабря 1944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заключить Соглашение об установлении и осуществлении воздушного сообщения между их территориями и за их пределы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В смысле этого Соглашения, если из контекста ничего другого не вытекает,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"Конвенция о гражданской авиации" означает Конвенцию о международной гражданской авиации, открытую для подписания в Чикаго 7 декабря 1944 года, включая все Приложения, принятые согласно Статье 90 этой Конвенции, и все поправки к Приложениям или к самой Конвенции о гражданской авиации, принятые по ее Статьям 90 и 94, если эти Приложения или поправки вступили в силу для обеих Договаривающихся Сторон или были ратифицированы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"авиационные власти" означает относительно Республики Казахстан - Министерство транспорта и коммуникаций Республики Казахстан, относительно Федеративной Республики Германия - Федеральное Министерство транспорта, или в обоих случаях любое другое лицо или организацию, уполномоченное осуществлять задачи, возложенные на указанные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"назначенное авиапредприятие" означает любое авиапредприятие, которое одна Договаривающаяся Сторона назначила другой Договаривающейся Стороне в письменной форме, согласно статье 3, как предприятие, которое должно осуществлять международное воздушное сообщение по маршрутам, установленным в соответствии с пунктом 2 статьи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Термины "территория", "воздушное сообщение", "международное воздушное сообщение" и "посадка в некоммерческих целях" для применения этого Соглашения имеют значения, указанные в статьях 2 и 96 Конвенции о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Термин "тариф" означает цену, взимаемую за международную перевозку (т.е. перевозку между пунктами на территориях двух или более двух государств) пассажиров, багажа или груза (за исключением почты) и включает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любой сквозной тариф или сумму, взимаемые за международную перевозку, предлагаемую или продаваемую как таковую;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комиссионные, подлежащие уплате за продажу авиабилетов на перевозку пассажиров и их багажа, или за соответствующие меры при перевозке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условия, от которых зависит применимость тарифа или цены на перевозку или уплата комиссионных.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также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все основные услуги, оказываемые в связи с перевозкой;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любой тариф за перевозку на внутренней части маршрута, проданную в дополнение к международной перевозке, которого нет в распоряжении для чисто внутренних полетов и который не может быть предоставлен всем перевозчикам в международном сообщении и их клиентам на равных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 Предоставление прав перевозок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Одна Договаривающаяся Сторона предоставляет другой Договаривающейся Стороне с целью эксплуатации международного воздушного сообщения назначенными предприятиями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беспосадочного пролета над ее территорией;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посадки на ее территории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производить посадки на ее территории в пунктах, указанных на маршрутах, которые установлены в соответствии с пунктом 2 ниже, с целью загрузки и выгрузки пассажиров, багажа, груза и почты на коммерческой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Маршруты, по которым назначенным авиапредприятиям Договаривающихся Сторон будет предоставлено право осуществлять международное воздушное сообщение, устанавливаются в Таблице маршрутов путем обмена нотами.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По пункту 1 назначенным предприятиям одной Договаривающейся Стороны не предоставляется право погрузки на территории другой Договаривающейся Стороны пассажиров, багажа, груза и почты и их перевозки за вознаграждение в другой пункт на территории этой Договаривающейся Стороны (каботаж).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Назначение и разрешение на эксплуатацию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Эксплуатация международного воздушного сообщения по маршрутам, установленным, согласно пункту 2 статьи 2 настоящего Соглашения, может начаться в любое время при условии,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Договаривающаяся Сторона, которой предоставляются названные в пункте 1 статьи 2 настоящего Соглашения права, назначила в письменной форме одно или несколько авиапредприятий;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Договаривающаяся Сторона, предоставляющая эти права, дала назначенному предприятию или предприятиям разрешение на открытие воздушного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Договаривающаяся сторона, предоставляющая эти права, с учетом пункта 3 этой статьи и статьи 9, незамедлительно выдаст разрешение на эксплуатацию международного воздушного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Одна Договаривающаяся Сторона может потребовать от каждого назначенного предприятия другой Договаривающейся Стороны доказательства того, что оно в состоянии выполнить требования, предписанные законами и прочими правилами первой Договаривающейся стороны, которые регулируют эксплуатацию международного воздушного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Одна Договаривающаяся Сторона может в соответствии с пунктами 1-3 данной статьи заменить одно назначенное ею предприятие другим предприятием. Вновь назначенное авиапредприятие будет иметь те же права и обязанности как и авиапредприятие, вместо которого оно было назначено.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4. Аннулирование или ограничение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разрешения на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может аннулировать или ввести ограничения на выданное по пункту 2 статьи 3 настоящего Соглашения разрешение, если назначенное авиапредприятие не соблюдает законы и прочие правила Договаривающейся Стороны, предоставляющей права, или не выполняет положения настоящего Соглашения или вытекающие из него обязательства. Перед аннулированием или введением ограничений следует провести консультации в соответствии со статьей 15, если только не требуется немедленное приостановление эксплуатации или введение ограничений с тем, чтобы предотвратить дальнейшие нарушения законов или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5. Равенство в отношении сборов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Сборы, взимаемые на территории одной Договаривающейся Стороны за пользование воздушными судами каждого назначенного авиапредприятия другой Договаривающейся Стороны аэропортов или других аэронавигационных средств и услуг, не могут быть выше сборов, взимаемых с воздушных судов отечественного авиапредприятия, осуществляющего аналогичные международные воздушные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6. Освобождение от таможенных пошлин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других сборов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Воздушные суда, эксплуатируемые любым назначенным авиапредприятием одной Договаривающейся Стороны, при входе (выходе) на территорию другой Договаривающейся Стороны или при пролете ее территории, а также топливо, смазочные материалы, запасные части, табельное имущество и бортовые запасы, находящиеся на борту таких воздушных судов, освобождаются от таможенных пошлин и других сборов, взимаемых при их ввозе, вывозе или транзите. Это также применяется к товарам, находящимся на борту воздушного судна, используемым во время полета через территорию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Топливо, смазочные материалы, запасные части, табельное имущество и бортовые запасы, временно ввозимые на территорию одной Договаривающейся Стороны с тем, чтобы их сразу же или после складирования установить на борту или взять на борт воздушных судов назначенного авиапредприятия другой Договаривающейся Стороны, или другим образом вывозить с территории первой Договаривающейся Стороны, освобождаются от таможенных пошлин и других сборов, указанных в пункте 1 настоящей статьи. Рекламные материалы и перевозочные документы любого назначенного авиапредприятия одной Договаривающейся Стороны при их ввозе на территорию другой Договаривающейся Стороны также освобождаются от таможенных пошлин и других сборов, указанных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Топливо и смазочные материалы, взятые на борт воздушных судов любого назначенного предприятия одной Договаривающейся Стороны на территории другой Договаривающейся Стороны и используемые в международном воздушном сообщении, освобождаются от упомянутых в пункте 1 настоящей статьи таможенных пошлин и других сборов, а также от возможных специальных налогов на потребление.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Каждая Договаривающаяся Сторона может держать товары, упомянутые в пунктах 1-3 данной статьи, под контролем таможенных властей.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Товары, упомянутые в пунктах 1-3 настоящей статьи, освобожденные от уплаты таможенных пошлин и других сборов, не будут подвергаться никаким обычно применяемым к ним экономическим запретам или ограничениям, касающимся ввоза, вывоза или транзита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Каждая Договаривающаяся Сторона предоставляет на основе взаимности освобождение от налога с оборота или аналогичных косвенных налогов на товары и услуги, предоставляемые любому назначенному предприятию другой Договаривающейся Стороны и используемое для осуществления его коммерческой деятельности. Освобождение от налогов может быть осуществлено в виде предварительного освобождения или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7. Перевод доходов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предоставляет каждому назначенному предприятию другой Договаривающейся Стороны на основе взаимности право в любое время переводить в местопребывание правления предприятия доходы, полученные от продажи авиаперевозок на территории другой Договаривающейся Стороны, в установленном национальным законодательством порядке в любой свободно конвертируемой валюте по официальному обменному курсу.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8. Принципы, определяющие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перевозок по договорным маршрутам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Любому назначенному авиапредприятию каждой Договаривающейся Стороны будут предоставлены справедливые и равные возможности при эксплуатации авиалиний на маршрутах, установленных в соответствии с пунктом 2 статьи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При эксплуатации международных воздушных линий на маршрутах, установленных в соответствии с пунктом 2 статьи 2 настоящего Соглашения, любое назначенное авиапредприятие одной Договаривающейся Стороны будет учитывать интересы любого назначенного авиапредприятия другой Договаривающейся Стороны с тем, чтобы не нанести существенного ущерба воздушным перевозкам последнего авиапредприятия, которое эксплуатирует воздушную линию по тому же маршруту или его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Международное воздушное сообщение по маршрутам, установленным в соответствии с пунктом 2 статьи 2 настоящего Соглашения, имеет своей первоочередной задачей предоставление емкости, соответствующей предполагаемым потребностям в перевозках на и с территории Договаривающейся Стороны, назначившей авиапредприятия. Право таких авиапредприятий на перевозки между пунктами по территории другой Договаривающейся Стороны и пунктами в третьих странах по маршрутам, установленным в соответствии с пунктом 2 статьи 2 настоящего Соглашения, будет осуществляться в интересах планомерного развития международного воздушного сообщения таким образом, что емкость будет зависеть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потребностей в перевозках на и с территории Договаривающейся Стороны, назначившей авиапредприятия;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потребностей в перевозках того района, через который проходит авиалиния, с учетом местного и регионального воздушного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потребностей в рентабельной эксплуатации транзитных авиалиний.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Для обеспечения любому назначенному авиапредприятию справедливых и равных условий частоты полетов, предусмотренные типы воздушных судов в отношении их емкости, а также расписания полетов подлежит одобрению авиационными властями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При необходимости авиационные власти Договаривающихся Сторон должны приложить усилия, чтобы добиться на равной для обеих Договаривающихся Сторон основе удовлетворительного решения вопросов, связанных с емкостью и частотой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Соглашения, которые будут заключаться между назначенными авиапредприятиями обеих Договаривающихся Сторон, будут представляться на одобрение авиационных властей, если они нуждаются в утверждении.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9. Предоставление оперативной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статистических данных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Каждое назначенное авиапредприятие будет сообщать авиационным властям Договаривающихся Сторон не позднее одного месяца до начала воздушного сообщения по маршрутам, установленным в соответствии с пунктом 2 статьи 2 настоящего Соглашения, и до начала каждого последующего сезонного периода эксплуатации категории полета, типы используемых воздушных судов и расписание их полетов. О краткосрочных изменениях будет сообщено немедленно.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Авиационные власти одной Договаривающейся Стороны предоставляют авиационным властям другой Договаривающейся Стороны по их просьбе все периодические и другие статистические данные назначенных авиапредприятий, которые могут в разумных пределах потребоваться с целью проверки емкости, предоставляемой каждым назначенным авиапредприятием первой Договаривающейся Стороны на маршрутах, установленных в соответствии с пунктом 2 статьи 2 настоящего Соглашения. Такие данные будут включать всю информацию, необходимую для определения объема, а также пунктов назначения и отправления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10. Тарифы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Тарифы, применяемые назначенным авиапредприятием при перевозке пассажиров по маршрутам, установленным в соответствии с пунктом 2 статьи 2 настоящего Соглашения, подлежат одобрению авиационными властями Договаривающейся Стороны, на чьей территории находится пункт отправления полета (согласно информации в перевозочных документах).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своих тарифах назначенные авиапредприятия будут учитывать эксплуатационные расходы, разумную прибыль, существующие условия конкуренции и рынка, а также интересы пользователей транспорта. Компетентные авиационные власти могут отказать в одобрении тарифа только в том случае, если они не соответствуют этим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Тарифы представляются назначенными авиапредприятиями на одобрение авиационных властей по меньшей мере за один месяц до предполагаемой даты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 авиационные власти любой Договаривающейся Стороны не согласны с тарифом, представленным им на одобрение, они сообщают об этом соответствующему авиапредприятию в течение 21 дня с даты представления тарифа. В таком случае, этот тариф не применяется. Тариф, который до этого применялся и который должен быть заменен новым тарифом, будет применяться и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 Коммерческая деятельность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Каждая Договаривающаяся Сторона предоставляет любому назначенному авиапредприятию другой Договаривающейся Стороны на основе взаимности право содержать на ее территории свои представительства с административным, коммерческим и техническим персоналом, которые необходимы назначенному авиапредприятию.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Открытие представительств и прием на работу персонала, указанного в пункте 1 настоящей статьи, осуществляется с соблюдением законов и правил соответствующей Договаривающейся Стороны, касающихся въезда иностранных граждан и их пребывания на территории соответствующей Договаривающейся Стороны. Однако, для персонала, работающего в представительствах в соответствии с пунктом 1 настоящей статьи, разрешения на работу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Каждая Договаривающаяся Сторона предоставляет любому назначенному авиапредприятию другой Договаривающейся Стороны на основе взаимности право на самостоятельное обслуживание пассажиров, багажа, груза и почты для назначенных или других авиапредприятий другой Договаривающейся Стороны. Это право не включает авиационное наземное обслуживание (наземное обслуживание воздушных судов), которое остается прерогативой эксплуатантов аэропортов.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Каждая Договаривающаяся Сторона предоставляет любому назначенному авиапредприятию другой Договаривающейся Стороны право продавать свои транспортные услуги по своим собственным перевозочным документам непосредственно в собственных офисах и через своих агентов по продаже на территории другой Договаривающейся Стороны любому клиенту в любой свободно конвертируемой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Авиационная безопасность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В соответствии со своими правами и обязательствами, вытекающими из международного права,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вмешательства. Не ограничивая общую применимость своих прав и обязательств по международному праву, Договаривающиеся Стороны, в частности, действуют в соответствии с положениями Конвенции о преступлениях и некоторых других актах, совершаемых на борту воздушных судов, подписанной в Токио 14 сентября 1963 года, Конвенции о борьбе с незаконным захватом воздушных судов, подписанный в Гааге 16 декабря 1970 года, Конвенции о борьбе с незаконными актами, направленными против безопасности гражданской авиации, подписанной в Монреале 23 сентября 1971 года, и Протокола и борьбе с незаконными действиями насилия в аэропортах международной гражданской авиации, подписанного в Монреале 24 февраля 1988 года в дополнении к Конвенции о борьбе с незаконными действиями, направленными против безопасности гражданской авиации, подписанной в Монреале 23 сентября 1971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Договаривающиеся Стороны оказывают по запросу всю необходимую помощь друг другу в предотвращении незаконного захвата воздушных судов и других незаконных актов, направленных против безопасности воздушных судов, их пассажиров и экипажей, аэропортов и аэронавигационных средств, а также любой другой угрозы безопасности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Когда будет иметь место незаконный захват воздушного судна либо угроза такого захвата или дугой акт незаконного вмешательства, создающий угрозу безопасности таких судов, их пассажиров и экипажей, аэропортов или аэронавигационных средств, Договаривающиеся Стороны будут при взаимных консультациях оказывать друг другу помощь в упрощении связи и принятии других соответствующих мер, направленных на пресечение такого происшествия или его угрозы так быстро, как это возможно с учетом минимального риска для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Каждая Договаривающаяся Сторона предпримет все возможные с ее стороны меры для обеспечения того, чтобы захваченное воздушное судно или воздушное судно, подвергшееся другим актам незаконного вмешательства, находящееся в это время на земле ее территории, удержалось на земле, если только вылет воздушного судна не будет вызван необходимостью защиты жизней его экипажа и пассажиров. Такие меры будут приниматься, по возможности, на основе взаимных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Договаривающиеся Стороны в своих взаимоотношениях действуют в соответствии с положениями по авиационной безопасности, устанавливаемыми Международной организацией гражданской авиации и определяемыми в Приложениях к Конвенции в той степени, в которой такие положения по безопасности применимы к Сторонам; они будут требовать, чтобы владельцы воздушных судов их регистрации или владельцы воздушных судов, основное место деятельности или постоянное местопребывание которых находится на их территории, и эксплуатанты аэропортов на их территории действовали в соответствии с такими положениями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Каждая Договаривающаяся Сторона соглашается с тем, что от таких владельцев воздушных судов можно потребовать соблюдения положений по авиационной безопасности, указанных в пункте 5 настоящей статьи, устанавливаемых этой другой Договаривающейся Стороной для прилета, вылета или пребывания на ее территории. Каждая Договаривающаяся Сторона обеспечит, чтобы на ее территории применялись действенные меры по защите воздушных судов и по досмотру пассажиров, экипажей и ручной клади, а также по выполнению соответствующих проверок на безопасность багажа, груза и бортовых запасов до и во время посадки пассажиров или погрузки грузов. Каждая Договаривающаяся Сторона будет благожелательно рассматривать любой запрос другой Договаривающейся Стороны в отношении разумных специальных мер безопасности для устранения конкретной угрозы.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(7) Если одна Договаривающаяся Сторона не соблюдает положений по авиационной безопасности, предусмотренных в настоящей статье, авиационные власти другой Договаривающейся Стороны могут запросить немедленные консультации с авиационными властями первой Договаривающейся Стороны. Если в течение месяца с даты такого запроса не будет достигнуто удовлетворительного решения, то это будет служить основой для приостановления, отмены, введения ограничений или других условий разрешения на эксплуатацию авиапредприятию или авиапредприятиям первой Договаривающейся Стороны. В экстренных случаях каждая Договаривающаяся Сторона может принять меры предварительного характера до истечения этого месячного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Въезд и контроль проездных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По просьбе одной Договаривающейся Стороны другая Договаривающаяся Сторона разрешает назначенным авиапредприятиям, пользующимся правами перевозок в обоих государствах, принять меры по обеспечению того, чтобы перевозке подлежали только пассажиры, имеющие необходимые проездные документы для въезда или транзита через территорию государства, обратившегося с просьбой.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Каждая Договаривающаяся Сторона будет с целью проверки принимать лицо, которому в месте назначения было отказано в въезде после установления того, что оно не имело право на въезд, если только это лицо до своего отъезда не находилось в прямом транзите на территории этой Договаривающейся Стороны. Договаривающиеся Стороны не будут возвращать такое лицо в страну, где ранее было установлено, что оно не имело права на въезд.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Это положение не мешает властям провести дальнейшую проверку возвращенного и не имевшего права на въезд с тем, чтобы определить его возможное пребывание в этом государстве или организовать его отправку, удаление или департацию в государство, чье гражданство оно имеет или в котором оно может быть принято по другим причинам. Если лицо, в отношении которого установлено, что оно не имеет права на въезд, потеряло или уничтожило свои проездные документы, то Договаривающаяся Сторона будет признавать документ, подтверждающий обстоятельства вылета и прилета, выданный властями Договаривающейся Стороны, где было установлено, что лицо не имело права на въезд.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14. Обмен мнениями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необходимости между авиационными властями Договаривающихся Сторон будет проводиться обмен мнениями с целью достижения тесного сотрудничества и взаимопонимания по всем вопросам, касающимся применения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15. Консультации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Договаривающаяся Сторона может в любое время запросить проведение консультаций с целью обсуждения поправок к настоящему Соглашению или к Таблице маршрутов или с целью обсуждения вопросов их толкования. Это также относится к обсуждению применимости настоящего Соглашения, если одна Договаривающаяся Сторона считает, что обмен мнениями, согласно статье 14, не дал удовлетворительных результатов. Консультации должны начаться в течение двух месяцев с даты получения другой Договаривающейся Стороной такого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16. Урегулирование споров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В случае, если спор, возникший в связи с толкованием или применением настоящего Соглашения, не может быть урегулирован, согласно статье 15 этого Соглашения, то он будет передан по запросу одной Договаривающейся Стороны в третейский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Третейский суд образуется в каждом конкретном случае таким образом, что каждая Договаривающаяся Сторона назначает по одному члену суда, и оба члена суда договорятся о гражданине третьего государства в качестве председателя, которого назначают Правительства Договаривающихся Сторон. Члены суда назначаются в течение двух, а его председатель в течение трех месяцев после того, как одна Договаривающаяся Сторона сообщит другой Договаривающейся Стороне о своем намерении передать спор в третейский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Если сроки, указанные в пункте 2 данной статьи не были соблюдены, любая Договаривающаяся Сторона может, если нет другой договоренности, обратиться к Президенту Совета Международной организации гражданской авиации с просьбой осуществить необходимые назначения. Если Президент является гражданином одной из Договаривающихся Сторон или если другие причины не позволяют ему выполнить эту функцию, то Вице-президент, замещающий его, должен произвести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Третейский суд принимает решение большинством голосов. Его решения являются обязательными для Договаривающихся Сторон. Каждая Договаривающаяся Сторона несет расходы по содержанию своего члена суда, а также своих представителей на третейском процессе. Расходы по содержанию председателя, а также другие расходы должны быть разделены поровну между Договаривающимися Сторонами. В остальных вопросах третейский суд сам устанавливает свои правила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17. Многосторонние конвенции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вступления в силу общей многосторонней конвенции о воздушном сообщении, принятой обеими Договаривающимися Сторонами, положения такой конвенции будут иметь преимущественную силу. Обсуждения с целью определения степени, в которой многосторонняя конвенция прекратит действие или заменит, изменит или дополнит настоящее Соглашение, будут проводиться в соответствии со статьей 15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18. Регистрация в Международной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гражданской авиации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Соглашение, любые поправки к нему и любой обмен нотами в соответствии с пунктом 2 статьи 2 настоящего Соглашения будут направлены Республикой Казахстан в Международную организацию гражданской авиации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19. Прежние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силу настоящего Соглашения прекращает свое действие в отношениях между Республикой Казахстан и Федеративной Республикой Германия Соглашение между Правительством Союза Советских Социалистических Республик и Правительством Федеративной Республики Германия о воздушном сообщении от 11 ноября 1971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Статья 20. Вступление в силу, срок действия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Настоящее Соглашение вступит в силу через один месяц с даты, когда Договаривающиеся Стороны уведомят друг друга путем обмена нотами о том, что ими выполнены внутригосударственные процедуры, необходимые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21. Денонс</w:t>
      </w:r>
      <w:r>
        <w:rPr>
          <w:rFonts w:ascii="Times New Roman"/>
          <w:b w:val="false"/>
          <w:i w:val="false"/>
          <w:color w:val="000000"/>
          <w:sz w:val="28"/>
        </w:rPr>
        <w:t xml:space="preserve">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Договаривающаяся Сторона может в любое время уведомить другую Договаривающуюся Сторону о своем решении прекратить действие настоящего Соглашения; такое уведомление должно быть одновременно направлено в Международную организацию гражданской авиации. В таком случае, Соглашение прекратит свое действие через двенадцать месяцев с даты получения уведомления другой Договаривающейся Стороной, если такое уведомление о прекращении действия не отозвано по согласованию между Договаривающимися Сторонами до истечения этого периода. В случае отсутствия подтверждения получения другой Договаривающейся Стороной, уведомление должно рассматриваться как полученное через четырнадцать дней с даты получения уведомления Международной организацией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Бонне 15 марта 1996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 экземплярах, каждый на казахском, немецком и русском языках, причем все тексты имеют силу. В случае возникновения разногласий в толковании казахского и немецкого текстов, основным считается текст на русском языке.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