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8518" w14:textId="ed68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Конституционного закона,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19 июня 1997 г. N 133-I.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Конституционного закона, от 28 сентября 1995 г. N 2464 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(Ведомости Верховного Совета Республики Казахстан, 1995 г., N 17-18, ст. 114)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82 слова "в семидневный срок со дня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выборов"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98 слова "в семидневный срок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выборов"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