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8f10" w14:textId="e9a8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w:t>
      </w:r>
    </w:p>
    <w:p>
      <w:pPr>
        <w:spacing w:after="0"/>
        <w:ind w:left="0"/>
        <w:jc w:val="both"/>
      </w:pPr>
      <w:r>
        <w:rPr>
          <w:rFonts w:ascii="Times New Roman"/>
          <w:b w:val="false"/>
          <w:i w:val="false"/>
          <w:color w:val="000000"/>
          <w:sz w:val="28"/>
        </w:rPr>
        <w:t>Закон Республики Казахстан от 13 июня 1997 г. N 124-I</w:t>
      </w:r>
    </w:p>
    <w:p>
      <w:pPr>
        <w:spacing w:after="0"/>
        <w:ind w:left="0"/>
        <w:jc w:val="both"/>
      </w:pPr>
      <w:bookmarkStart w:name="z0" w:id="0"/>
      <w:r>
        <w:rPr>
          <w:rFonts w:ascii="Times New Roman"/>
          <w:b w:val="false"/>
          <w:i w:val="false"/>
          <w:color w:val="000000"/>
          <w:sz w:val="28"/>
        </w:rPr>
        <w:t>
      Статья 1. Внести в Кодекс Казахской ССР об административных правонарушениях, принятый Верховным Советом Казахской ССР 22 марта 1984 г. </w:t>
      </w:r>
      <w:r>
        <w:rPr>
          <w:rFonts w:ascii="Times New Roman"/>
          <w:b w:val="false"/>
          <w:i w:val="false"/>
          <w:color w:val="000000"/>
          <w:sz w:val="28"/>
        </w:rPr>
        <w:t xml:space="preserve">K841000_ </w:t>
      </w:r>
      <w:r>
        <w:rPr>
          <w:rFonts w:ascii="Times New Roman"/>
          <w:b w:val="false"/>
          <w:i w:val="false"/>
          <w:color w:val="000000"/>
          <w:sz w:val="28"/>
        </w:rPr>
        <w:t xml:space="preserve">(Ведомости Верховного Совета Казахской ССР, 1984 г., N 14 (приложение); N 41, ст. 534; 1985 г., N 19, ст. 190, 191; N 32, ст. 325; N 45, ст. 457; N 49, ст. 513; 1986 г., N 13, ст. 122; N 25, ст. 242; N 31, ст. 320; N 49, ст. 506; 1987 г., N 2, ст. 19; N 16, ст. 201; N 29, ст. 356; N 32, ст. 421; N 41, ст. 503; N 49, ст. 560; 1988 г., N 35, ст. 324; 1989 г., N 16, ст. 129; N 27, ст. 208; N 45, ст. 364; N 49, ст. 444; N 50-51, ст. 458; 1990 г., N 12-13, ст. 114; N 44, ст. 410; N 48, ст. 445; N 49, ст. 461; 1991 г., N 25, ст. 318; N 26, ст. 348; N 28, ст. 373; Ведомости Верховного Совета Республики Казахстан, 1992 г., N 4, ст. 96, 98, 100; N 13-14, ст. 323; N 15, ст. 380; N 16, ст. 400; 1993 г., N 3, ст. 42; N 4, ст. 70; N 8, ст. 159, 161; N 9, ст. 220, 222; N 20, ст. 468, 469; 1994 г., N 4-5, ст. 60; N 8, ст. 134; N 15, ст. 207; N 21-22, ст. 272; 1995 г., N 1-2, ст. 17; N 5, ст. 41; N 8, ст. 55; N 9-10, ст. 64; N 15-16, ст. 105; N 17-18, ст. 11О; Ведомости Парламента Республики Казахстан, 1996 г.. N 1, ст. 177; N 14, ст. 274, 277; N 15, ст. 281; Закон Республики Казахстан от 10 марта 1997 г. "О внесении изменений в некоторые законодательные акты Республики Казахстан по вопросам труда", опубликованный в газетах "Егемен Казакстан" и "Казахстанская правда" 13 марта 1997 г.), следующие изменения и дополнения: </w:t>
      </w:r>
      <w:r>
        <w:br/>
      </w:r>
      <w:r>
        <w:rPr>
          <w:rFonts w:ascii="Times New Roman"/>
          <w:b w:val="false"/>
          <w:i w:val="false"/>
          <w:color w:val="000000"/>
          <w:sz w:val="28"/>
        </w:rPr>
        <w:t xml:space="preserve">
      1. В статье 26: </w:t>
      </w:r>
      <w:r>
        <w:br/>
      </w:r>
      <w:r>
        <w:rPr>
          <w:rFonts w:ascii="Times New Roman"/>
          <w:b w:val="false"/>
          <w:i w:val="false"/>
          <w:color w:val="000000"/>
          <w:sz w:val="28"/>
        </w:rPr>
        <w:t xml:space="preserve">
      "в частях первой, второй и четвертой слова "минимальных месячных размеров оплаты труда", "минимальной заработной платы" заменить словами "месячных расчетных показателей"; </w:t>
      </w:r>
      <w:r>
        <w:br/>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xml:space="preserve">
      "До принятия Кодекса Республики Казахстан об административных правонарушениях штрафы - денежные взыскания, налагаемые в виде суммы, соответствующей количеству минимальных месячных размеров оплаты труда (размера минимальной заработной платы), установленных в настоящем Кодексе, исчислять, исходя из размера месячного расчетного показателя, установленного законодательством Республики Казахстан на момент совершения административного правонарушения.". </w:t>
      </w:r>
      <w:r>
        <w:br/>
      </w:r>
      <w:r>
        <w:rPr>
          <w:rFonts w:ascii="Times New Roman"/>
          <w:b w:val="false"/>
          <w:i w:val="false"/>
          <w:color w:val="000000"/>
          <w:sz w:val="28"/>
        </w:rPr>
        <w:t xml:space="preserve">
      2. В статье 52 примечание изложить в следующей редакции: </w:t>
      </w:r>
      <w:r>
        <w:br/>
      </w:r>
      <w:r>
        <w:rPr>
          <w:rFonts w:ascii="Times New Roman"/>
          <w:b w:val="false"/>
          <w:i w:val="false"/>
          <w:color w:val="000000"/>
          <w:sz w:val="28"/>
        </w:rPr>
        <w:t xml:space="preserve">
      "Примечание. Хищение чужого имущества признается мелким, если стоимость похищенного не превышает десятикратного размера месячного расчетного показателя, установленного законодательством Республики Казахстан.". </w:t>
      </w:r>
      <w:r>
        <w:br/>
      </w:r>
      <w:r>
        <w:rPr>
          <w:rFonts w:ascii="Times New Roman"/>
          <w:b w:val="false"/>
          <w:i w:val="false"/>
          <w:color w:val="000000"/>
          <w:sz w:val="28"/>
        </w:rPr>
        <w:t xml:space="preserve">
      3. Статью 185-4 изложить в следующей редакции: </w:t>
      </w:r>
      <w:r>
        <w:br/>
      </w:r>
      <w:r>
        <w:rPr>
          <w:rFonts w:ascii="Times New Roman"/>
          <w:b w:val="false"/>
          <w:i w:val="false"/>
          <w:color w:val="000000"/>
          <w:sz w:val="28"/>
        </w:rPr>
        <w:t xml:space="preserve">
      "Статья 185-4. Воспрепятствование законной деятельности </w:t>
      </w:r>
      <w:r>
        <w:br/>
      </w:r>
      <w:r>
        <w:rPr>
          <w:rFonts w:ascii="Times New Roman"/>
          <w:b w:val="false"/>
          <w:i w:val="false"/>
          <w:color w:val="000000"/>
          <w:sz w:val="28"/>
        </w:rPr>
        <w:t xml:space="preserve">
                     прокурора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Отказ сотруднику органов прокуратуры в беспрепятственном по предъявлении служебного удостоверения доступе на территорию или в помещения государственных органов, организаций всех форм собственности, а также в предоставлении необходимых документов, материалов, статистических и иных сведений, проведении проверок, ревизий и экспертиз, выделении специалистов - </w:t>
      </w:r>
      <w:r>
        <w:br/>
      </w:r>
      <w:r>
        <w:rPr>
          <w:rFonts w:ascii="Times New Roman"/>
          <w:b w:val="false"/>
          <w:i w:val="false"/>
          <w:color w:val="000000"/>
          <w:sz w:val="28"/>
        </w:rPr>
        <w:t xml:space="preserve">
      влечет штраф на граждан - до пяти, на должностных лиц - до десяти размеров месячного расчетного показателя. </w:t>
      </w:r>
      <w:r>
        <w:br/>
      </w:r>
      <w:r>
        <w:rPr>
          <w:rFonts w:ascii="Times New Roman"/>
          <w:b w:val="false"/>
          <w:i w:val="false"/>
          <w:color w:val="000000"/>
          <w:sz w:val="28"/>
        </w:rPr>
        <w:t xml:space="preserve">
      Неисполнение должностным лицом предписаний, постановлений, а также письменных указаний прокурора, вытекающих из полномочий, установленных законодательством Республики Казахстан,- </w:t>
      </w:r>
      <w:r>
        <w:br/>
      </w:r>
      <w:r>
        <w:rPr>
          <w:rFonts w:ascii="Times New Roman"/>
          <w:b w:val="false"/>
          <w:i w:val="false"/>
          <w:color w:val="000000"/>
          <w:sz w:val="28"/>
        </w:rPr>
        <w:t xml:space="preserve">
      влечет штраф на должностных лиц до десяти размеров месячного расчетного показателя. </w:t>
      </w:r>
      <w:r>
        <w:br/>
      </w:r>
      <w:r>
        <w:rPr>
          <w:rFonts w:ascii="Times New Roman"/>
          <w:b w:val="false"/>
          <w:i w:val="false"/>
          <w:color w:val="000000"/>
          <w:sz w:val="28"/>
        </w:rPr>
        <w:t xml:space="preserve">
      Неявка по вызову прокурора должностных лиц и граждан для дачи показаний, а равно отказ от дачи показаний или дача ложных показаний - </w:t>
      </w:r>
      <w:r>
        <w:br/>
      </w:r>
      <w:r>
        <w:rPr>
          <w:rFonts w:ascii="Times New Roman"/>
          <w:b w:val="false"/>
          <w:i w:val="false"/>
          <w:color w:val="000000"/>
          <w:sz w:val="28"/>
        </w:rPr>
        <w:t xml:space="preserve">
      влекут штраф на граждан - до трех, на должностных лиц - до десяти размеров месячного расчетного показателя. </w:t>
      </w:r>
      <w:r>
        <w:br/>
      </w:r>
      <w:r>
        <w:rPr>
          <w:rFonts w:ascii="Times New Roman"/>
          <w:b w:val="false"/>
          <w:i w:val="false"/>
          <w:color w:val="000000"/>
          <w:sz w:val="28"/>
        </w:rPr>
        <w:t xml:space="preserve">
      Те же действия, совершенные лицом, которое в течение года было подвергнуто административному взысканию за одно из нарушений, предусмотренных частями первой, второй и третьей, - </w:t>
      </w:r>
      <w:r>
        <w:br/>
      </w:r>
      <w:r>
        <w:rPr>
          <w:rFonts w:ascii="Times New Roman"/>
          <w:b w:val="false"/>
          <w:i w:val="false"/>
          <w:color w:val="000000"/>
          <w:sz w:val="28"/>
        </w:rPr>
        <w:t xml:space="preserve">
      влекут административный арест до пятнадцати суток.".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Дополнить статьей 185-5 следующего содержания: </w:t>
      </w:r>
      <w:r>
        <w:br/>
      </w:r>
      <w:r>
        <w:rPr>
          <w:rFonts w:ascii="Times New Roman"/>
          <w:b w:val="false"/>
          <w:i w:val="false"/>
          <w:color w:val="000000"/>
          <w:sz w:val="28"/>
        </w:rPr>
        <w:t xml:space="preserve">
      "Статья 185-5. Неисполнение приговора суда, решения суда </w:t>
      </w:r>
      <w:r>
        <w:br/>
      </w:r>
      <w:r>
        <w:rPr>
          <w:rFonts w:ascii="Times New Roman"/>
          <w:b w:val="false"/>
          <w:i w:val="false"/>
          <w:color w:val="000000"/>
          <w:sz w:val="28"/>
        </w:rPr>
        <w:t xml:space="preserve">
                     или иного судебного 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Уклонение граждан или должностных лиц государственных органов, а также организаций, независимо от форм собственности, от добровольного исполнения требований исполнительного документа, выданного на основании вступивших в законную силу приговора суда,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решения суда или иного судебного акта, -</w:t>
      </w:r>
    </w:p>
    <w:p>
      <w:pPr>
        <w:spacing w:after="0"/>
        <w:ind w:left="0"/>
        <w:jc w:val="both"/>
      </w:pPr>
      <w:r>
        <w:rPr>
          <w:rFonts w:ascii="Times New Roman"/>
          <w:b w:val="false"/>
          <w:i w:val="false"/>
          <w:color w:val="000000"/>
          <w:sz w:val="28"/>
        </w:rPr>
        <w:t>     влечет штраф на граждан - до десяти, а на должностных лиц - до</w:t>
      </w:r>
    </w:p>
    <w:p>
      <w:pPr>
        <w:spacing w:after="0"/>
        <w:ind w:left="0"/>
        <w:jc w:val="both"/>
      </w:pPr>
      <w:r>
        <w:rPr>
          <w:rFonts w:ascii="Times New Roman"/>
          <w:b w:val="false"/>
          <w:i w:val="false"/>
          <w:color w:val="000000"/>
          <w:sz w:val="28"/>
        </w:rPr>
        <w:t>двадцати размеров месячного расчетного показателя".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Статью 207 дополнить подпунктом 7) следующего содержания:</w:t>
      </w:r>
    </w:p>
    <w:p>
      <w:pPr>
        <w:spacing w:after="0"/>
        <w:ind w:left="0"/>
        <w:jc w:val="both"/>
      </w:pPr>
      <w:r>
        <w:rPr>
          <w:rFonts w:ascii="Times New Roman"/>
          <w:b w:val="false"/>
          <w:i w:val="false"/>
          <w:color w:val="000000"/>
          <w:sz w:val="28"/>
        </w:rPr>
        <w:t>     "7) органами налоговой службы и налоговой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статье 213 цифры "168-173" заменить цифрами "168, 170-2,</w:t>
      </w:r>
    </w:p>
    <w:p>
      <w:pPr>
        <w:spacing w:after="0"/>
        <w:ind w:left="0"/>
        <w:jc w:val="both"/>
      </w:pPr>
      <w:r>
        <w:rPr>
          <w:rFonts w:ascii="Times New Roman"/>
          <w:b w:val="false"/>
          <w:i w:val="false"/>
          <w:color w:val="000000"/>
          <w:sz w:val="28"/>
        </w:rPr>
        <w:t>170-3, 171-173".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Статью 216 после цифр "188-5" дополнить цифрами "188-8".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Статью 237-7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237-7. Органы налоговой службы и налоговой</w:t>
      </w:r>
    </w:p>
    <w:p>
      <w:pPr>
        <w:spacing w:after="0"/>
        <w:ind w:left="0"/>
        <w:jc w:val="both"/>
      </w:pPr>
      <w:r>
        <w:rPr>
          <w:rFonts w:ascii="Times New Roman"/>
          <w:b w:val="false"/>
          <w:i w:val="false"/>
          <w:color w:val="000000"/>
          <w:sz w:val="28"/>
        </w:rPr>
        <w:t>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налоговой службы и налоговой полиции рассматривают дела</w:t>
      </w:r>
    </w:p>
    <w:p>
      <w:pPr>
        <w:spacing w:after="0"/>
        <w:ind w:left="0"/>
        <w:jc w:val="both"/>
      </w:pPr>
      <w:r>
        <w:rPr>
          <w:rFonts w:ascii="Times New Roman"/>
          <w:b w:val="false"/>
          <w:i w:val="false"/>
          <w:color w:val="000000"/>
          <w:sz w:val="28"/>
        </w:rPr>
        <w:t>об административных правонарушениях, предусмотренных статьями 165,</w:t>
      </w:r>
    </w:p>
    <w:p>
      <w:pPr>
        <w:spacing w:after="0"/>
        <w:ind w:left="0"/>
        <w:jc w:val="both"/>
      </w:pPr>
      <w:r>
        <w:rPr>
          <w:rFonts w:ascii="Times New Roman"/>
          <w:b w:val="false"/>
          <w:i w:val="false"/>
          <w:color w:val="000000"/>
          <w:sz w:val="28"/>
        </w:rPr>
        <w:t>165-1, 169, 169-1, 169-3, 170, 170-1.</w:t>
      </w:r>
    </w:p>
    <w:p>
      <w:pPr>
        <w:spacing w:after="0"/>
        <w:ind w:left="0"/>
        <w:jc w:val="both"/>
      </w:pPr>
      <w:r>
        <w:rPr>
          <w:rFonts w:ascii="Times New Roman"/>
          <w:b w:val="false"/>
          <w:i w:val="false"/>
          <w:color w:val="000000"/>
          <w:sz w:val="28"/>
        </w:rPr>
        <w:t>     Рассматривать дела об административных правонарушениях и</w:t>
      </w:r>
    </w:p>
    <w:p>
      <w:pPr>
        <w:spacing w:after="0"/>
        <w:ind w:left="0"/>
        <w:jc w:val="both"/>
      </w:pPr>
      <w:r>
        <w:rPr>
          <w:rFonts w:ascii="Times New Roman"/>
          <w:b w:val="false"/>
          <w:i w:val="false"/>
          <w:color w:val="000000"/>
          <w:sz w:val="28"/>
        </w:rPr>
        <w:t>налагать административные штрафы вправе начальники республиканской,</w:t>
      </w:r>
    </w:p>
    <w:p>
      <w:pPr>
        <w:spacing w:after="0"/>
        <w:ind w:left="0"/>
        <w:jc w:val="both"/>
      </w:pPr>
      <w:r>
        <w:rPr>
          <w:rFonts w:ascii="Times New Roman"/>
          <w:b w:val="false"/>
          <w:i w:val="false"/>
          <w:color w:val="000000"/>
          <w:sz w:val="28"/>
        </w:rPr>
        <w:t>областных, городских и районных налоговых служб и налоговой полиции,</w:t>
      </w:r>
    </w:p>
    <w:p>
      <w:pPr>
        <w:spacing w:after="0"/>
        <w:ind w:left="0"/>
        <w:jc w:val="both"/>
      </w:pPr>
      <w:r>
        <w:rPr>
          <w:rFonts w:ascii="Times New Roman"/>
          <w:b w:val="false"/>
          <w:i w:val="false"/>
          <w:color w:val="000000"/>
          <w:sz w:val="28"/>
        </w:rPr>
        <w:t>их заместители.".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Пункт 4 части первой статьи 248-1 дополнить цифрами</w:t>
      </w:r>
    </w:p>
    <w:p>
      <w:pPr>
        <w:spacing w:after="0"/>
        <w:ind w:left="0"/>
        <w:jc w:val="both"/>
      </w:pPr>
      <w:r>
        <w:rPr>
          <w:rFonts w:ascii="Times New Roman"/>
          <w:b w:val="false"/>
          <w:i w:val="false"/>
          <w:color w:val="000000"/>
          <w:sz w:val="28"/>
        </w:rPr>
        <w:t>"185-5".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части третьей статьи 256 слова "мелкую спекуляцию"</w:t>
      </w:r>
    </w:p>
    <w:p>
      <w:pPr>
        <w:spacing w:after="0"/>
        <w:ind w:left="0"/>
        <w:jc w:val="both"/>
      </w:pPr>
      <w:r>
        <w:rPr>
          <w:rFonts w:ascii="Times New Roman"/>
          <w:b w:val="false"/>
          <w:i w:val="false"/>
          <w:color w:val="000000"/>
          <w:sz w:val="28"/>
        </w:rPr>
        <w:t>заменить словами "налоговые правонарушения"; после слов "органа</w:t>
      </w:r>
    </w:p>
    <w:p>
      <w:pPr>
        <w:spacing w:after="0"/>
        <w:ind w:left="0"/>
        <w:jc w:val="both"/>
      </w:pPr>
      <w:r>
        <w:rPr>
          <w:rFonts w:ascii="Times New Roman"/>
          <w:b w:val="false"/>
          <w:i w:val="false"/>
          <w:color w:val="000000"/>
          <w:sz w:val="28"/>
        </w:rPr>
        <w:t>внутренних дел" дополнить словами "органа налоговой службы и</w:t>
      </w:r>
    </w:p>
    <w:p>
      <w:pPr>
        <w:spacing w:after="0"/>
        <w:ind w:left="0"/>
        <w:jc w:val="both"/>
      </w:pPr>
      <w:r>
        <w:rPr>
          <w:rFonts w:ascii="Times New Roman"/>
          <w:b w:val="false"/>
          <w:i w:val="false"/>
          <w:color w:val="000000"/>
          <w:sz w:val="28"/>
        </w:rPr>
        <w:t>налоговой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Часть первую статьи 288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"Постановление судьи районного (городского) суда по делам об административных правонарушениях, предусмотренных статьями 52, 148. 157, 164, 164-2, 167, 168-1. 168-2, 168-3, 168-4, 168-5, 169-2, 170-1, 170-3, 170-4, 174, частью третьей статьи 178, статьями 185-186, 188-1, 188-4 настоящего Кодекса, может быть отменено или изменено по протесту прокурора самим судьей, а также, независимо от наличия протеста прокурора, вышестоящим судом.". </w:t>
      </w:r>
      <w:r>
        <w:br/>
      </w:r>
      <w:r>
        <w:rPr>
          <w:rFonts w:ascii="Times New Roman"/>
          <w:b w:val="false"/>
          <w:i w:val="false"/>
          <w:color w:val="000000"/>
          <w:sz w:val="28"/>
        </w:rPr>
        <w:t>
 </w:t>
      </w:r>
      <w:r>
        <w:br/>
      </w:r>
      <w:r>
        <w:rPr>
          <w:rFonts w:ascii="Times New Roman"/>
          <w:b w:val="false"/>
          <w:i w:val="false"/>
          <w:color w:val="000000"/>
          <w:sz w:val="28"/>
        </w:rPr>
        <w:t>
      Статья 2. Внести в Гражданский процессуальный кодекс Казахской ССР, утвержденный Законом Казахской ССР от 28 декабря 1963 г. </w:t>
      </w:r>
      <w:r>
        <w:rPr>
          <w:rFonts w:ascii="Times New Roman"/>
          <w:b w:val="false"/>
          <w:i w:val="false"/>
          <w:color w:val="000000"/>
          <w:sz w:val="28"/>
        </w:rPr>
        <w:t xml:space="preserve">K632000_ </w:t>
      </w:r>
      <w:r>
        <w:rPr>
          <w:rFonts w:ascii="Times New Roman"/>
          <w:b w:val="false"/>
          <w:i w:val="false"/>
          <w:color w:val="000000"/>
          <w:sz w:val="28"/>
        </w:rPr>
        <w:t xml:space="preserve">(Ведомости Верховного Совета и Правительства Казахской ССР, 1964 г., N 2; Ведомости Верховного Совета Казахской ССР, 1985 г., N 19, ст. 192, 193), следующее изменение: </w:t>
      </w:r>
      <w:r>
        <w:br/>
      </w:r>
      <w:r>
        <w:rPr>
          <w:rFonts w:ascii="Times New Roman"/>
          <w:b w:val="false"/>
          <w:i w:val="false"/>
          <w:color w:val="000000"/>
          <w:sz w:val="28"/>
        </w:rPr>
        <w:t xml:space="preserve">
      статью 394 исключить.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Внести в Закон Республики Казахстан от 28 октября 1993 г. "О внесении дополнений и изменений в Кодекс Казахской ССР об административных правонарушениях и о порядке перерасчета размеров штрафов, предусмотренных Кодексом Казахской ССР об административных правонарушениях" (Ведомости Верховного Совета Республики Казахстан, 1993 г., N 20, ст. 468) следующие изменения: </w:t>
      </w:r>
      <w:r>
        <w:br/>
      </w:r>
      <w:r>
        <w:rPr>
          <w:rFonts w:ascii="Times New Roman"/>
          <w:b w:val="false"/>
          <w:i w:val="false"/>
          <w:color w:val="000000"/>
          <w:sz w:val="28"/>
        </w:rPr>
        <w:t xml:space="preserve">
      в абзацах третьем - четырнадцатом раздела II слова "минимального размера заработной платы", "минимальному размеру заработной платы", "минимальным размером заработной платы", "минимальных размеров заработной платы" заменить, соответственно, словами "месячного расчетного показателя", "месячному расчетному показателю", "месячным расчетным показателем",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 Внести в Указ Президента Республики Казахстан, имеющий силу Закона, от 12 мая 1995 г. N 2282 </w:t>
      </w:r>
      <w:r>
        <w:rPr>
          <w:rFonts w:ascii="Times New Roman"/>
          <w:b w:val="false"/>
          <w:i w:val="false"/>
          <w:color w:val="000000"/>
          <w:sz w:val="28"/>
        </w:rPr>
        <w:t xml:space="preserve">U952282_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(Ведомости Верховного Совета Республики Казахстан, 1995 г., N 8, ст. 55), следующее изменение: </w:t>
      </w:r>
      <w:r>
        <w:br/>
      </w:r>
      <w:r>
        <w:rPr>
          <w:rFonts w:ascii="Times New Roman"/>
          <w:b w:val="false"/>
          <w:i w:val="false"/>
          <w:color w:val="000000"/>
          <w:sz w:val="28"/>
        </w:rPr>
        <w:t xml:space="preserve">
      в разделе II слова "минимальным размером заработной платы" заменить словами "месячным расчетным показателем".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 Внести в Уголовный кодекс Казахской ССР, утвержденный Законом Казахской ССР от 22 июля 1959 г. </w:t>
      </w:r>
      <w:r>
        <w:rPr>
          <w:rFonts w:ascii="Times New Roman"/>
          <w:b w:val="false"/>
          <w:i w:val="false"/>
          <w:color w:val="000000"/>
          <w:sz w:val="28"/>
        </w:rPr>
        <w:t xml:space="preserve">K592000_ </w:t>
      </w:r>
      <w:r>
        <w:rPr>
          <w:rFonts w:ascii="Times New Roman"/>
          <w:b w:val="false"/>
          <w:i w:val="false"/>
          <w:color w:val="000000"/>
          <w:sz w:val="28"/>
        </w:rPr>
        <w:t xml:space="preserve">(Ведомости Верховного Совета и Правительства Казахской ССР, 1959 г., N 22-23, ст. 177; Ведомости Верховного Совета Казахской ССР, 1987 г., N 6, ст. 66; N 11, ст. 120; N 18, ст. 228; N29. ст. 356; N 32, ст. 421; N 35, ст. 445, 446; N 41, ст. 504; N 43, ст. 521; N 45, ст. 542; 1988 г., N 15, ст. 149; N 16, ст. 159; N 22, ст. 229; N 35, ст. 324; 1989 г., N 16, ст. 127; N 28, ст. 212; N 37, ст. 297; N 45, ст. 364: 1990 г., N 12-13, ст. 114; N 22, ст. 272; N 44, ст. 410; N 48, ст. 445; N 49, ст. 461; 1991 г., N 25, ст. 318; N 26, ст. 348; N 28, ст. 373; Ведомости Верховного Совета Республики Казахстан, 1992 г., N 4, ст. 96; N 13-14, ст. 323; N 15, ст. 380; 1993 г., N 17, ст. 402, 405; N 20, ст. 469; 1994 г., N 15, ст. 207; 1995 г., N 1-2, ст. 17; N 5, ст. 41, 42; N 8, ст. 55; N 9-10, ст. 64; N 12, ст. 83; Закон Республики Казахстан от 10 марта 1997 г. "О внесении изменения в некоторые законодательные акты Республики Казахстан по вопросам труда", опубликованный в газетах "Егемен Казакстан" и "Казахстанская правда" 13 марта 1997 г.), следующие изменения и дополнения: </w:t>
      </w:r>
      <w:r>
        <w:br/>
      </w:r>
      <w:r>
        <w:rPr>
          <w:rFonts w:ascii="Times New Roman"/>
          <w:b w:val="false"/>
          <w:i w:val="false"/>
          <w:color w:val="000000"/>
          <w:sz w:val="28"/>
        </w:rPr>
        <w:t xml:space="preserve">
      1. В статье 7-1 слова "214, части третья и четвертая" заменить словах "214, части третья, четвертая и пятая". </w:t>
      </w:r>
      <w:r>
        <w:br/>
      </w:r>
      <w:r>
        <w:rPr>
          <w:rFonts w:ascii="Times New Roman"/>
          <w:b w:val="false"/>
          <w:i w:val="false"/>
          <w:color w:val="000000"/>
          <w:sz w:val="28"/>
        </w:rPr>
        <w:t xml:space="preserve">
      2. Часть третью статьи 13 дополнить предложением следующего содержания: "Такое превышение влечет за собой уголовную ответственность только в случаях умышленного причинения вреда.". </w:t>
      </w:r>
      <w:r>
        <w:br/>
      </w:r>
      <w:r>
        <w:rPr>
          <w:rFonts w:ascii="Times New Roman"/>
          <w:b w:val="false"/>
          <w:i w:val="false"/>
          <w:color w:val="000000"/>
          <w:sz w:val="28"/>
        </w:rPr>
        <w:t xml:space="preserve">
      3. Дополнить статьей 13-1 следующего содержания: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13-1. Причинение вреда при задержании лица, </w:t>
      </w:r>
      <w:r>
        <w:br/>
      </w:r>
      <w:r>
        <w:rPr>
          <w:rFonts w:ascii="Times New Roman"/>
          <w:b w:val="false"/>
          <w:i w:val="false"/>
          <w:color w:val="000000"/>
          <w:sz w:val="28"/>
        </w:rPr>
        <w:t xml:space="preserve">
                    совершившего преступление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 является преступлением причинение вреда лицу, совершившему преступление, при его задержании для доставления в государственные органы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w:t>
      </w:r>
      <w:r>
        <w:br/>
      </w:r>
      <w:r>
        <w:rPr>
          <w:rFonts w:ascii="Times New Roman"/>
          <w:b w:val="false"/>
          <w:i w:val="false"/>
          <w:color w:val="000000"/>
          <w:sz w:val="28"/>
        </w:rPr>
        <w:t xml:space="preserve">
      Превышением мер, необходимых для задержания лица, совершившего преступление, признается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В статье 28: </w:t>
      </w:r>
      <w:r>
        <w:br/>
      </w:r>
      <w:r>
        <w:rPr>
          <w:rFonts w:ascii="Times New Roman"/>
          <w:b w:val="false"/>
          <w:i w:val="false"/>
          <w:color w:val="000000"/>
          <w:sz w:val="28"/>
        </w:rPr>
        <w:t xml:space="preserve">
      в части третьей слова "минимальной заработной платы, установленной законодательством Республики Казахстан" заменить словами "месячного расчетного показателя, установленного законодательством Республики Казахстан"; </w:t>
      </w:r>
      <w:r>
        <w:br/>
      </w:r>
      <w:r>
        <w:rPr>
          <w:rFonts w:ascii="Times New Roman"/>
          <w:b w:val="false"/>
          <w:i w:val="false"/>
          <w:color w:val="000000"/>
          <w:sz w:val="28"/>
        </w:rPr>
        <w:t xml:space="preserve">
      в части шестой слова "минимальной заработной платы" заменить словами "месячного расчетного показателя,"; </w:t>
      </w:r>
      <w:r>
        <w:br/>
      </w:r>
      <w:r>
        <w:rPr>
          <w:rFonts w:ascii="Times New Roman"/>
          <w:b w:val="false"/>
          <w:i w:val="false"/>
          <w:color w:val="000000"/>
          <w:sz w:val="28"/>
        </w:rPr>
        <w:t xml:space="preserve">
      дополнить частью восьмой следующего содержания: </w:t>
      </w:r>
      <w:r>
        <w:br/>
      </w:r>
      <w:r>
        <w:rPr>
          <w:rFonts w:ascii="Times New Roman"/>
          <w:b w:val="false"/>
          <w:i w:val="false"/>
          <w:color w:val="000000"/>
          <w:sz w:val="28"/>
        </w:rPr>
        <w:t xml:space="preserve">
      "До принятия Уголовного кодекса Республики Казахстан штрафы - денежные взыскания, налагаемые в виде суммы, соответствующей количеству минимальных месячных размеров оплаты труда (размера минимальной заработной платы), установленных в настоящем Кодексе, исчислять, исходя из размера месячного расчетного показателя, устанавливаемого законодательством Республики Казахстан на момент совершения уголовного преступления.".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В статье 35: </w:t>
      </w:r>
      <w:r>
        <w:br/>
      </w:r>
      <w:r>
        <w:rPr>
          <w:rFonts w:ascii="Times New Roman"/>
          <w:b w:val="false"/>
          <w:i w:val="false"/>
          <w:color w:val="000000"/>
          <w:sz w:val="28"/>
        </w:rPr>
        <w:t xml:space="preserve">
      подпункт 8) части первой дополнить словами "а равно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"При наличии смягчающих обстоятельств, предусмотренных подпунктами 1) и 8) части первой настоящей статьи, и отсутствии отягчающих обстоятельств срок или размер назначенного судом наказания не может превышать трех четвертей максимального срока или размера наиболее строгого наказания, предусмотренного соответствующей статьей Особенной части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В части первой статьи 37 предложение "При назначении наказания организаторам, руководителям либо участнику преступной группы или участнику преступного сообщества применяется порядок полного сложения назначенных наказаний в пределах, установленных статьей закона, предусматривающей более строгое наказание"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статье 45-4:</w:t>
      </w:r>
    </w:p>
    <w:p>
      <w:pPr>
        <w:spacing w:after="0"/>
        <w:ind w:left="0"/>
        <w:jc w:val="both"/>
      </w:pPr>
      <w:r>
        <w:rPr>
          <w:rFonts w:ascii="Times New Roman"/>
          <w:b w:val="false"/>
          <w:i w:val="false"/>
          <w:color w:val="000000"/>
          <w:sz w:val="28"/>
        </w:rPr>
        <w:t>     часть первую после слов за "исключением тяжкого" дополнить</w:t>
      </w:r>
    </w:p>
    <w:p>
      <w:pPr>
        <w:spacing w:after="0"/>
        <w:ind w:left="0"/>
        <w:jc w:val="both"/>
      </w:pPr>
      <w:r>
        <w:rPr>
          <w:rFonts w:ascii="Times New Roman"/>
          <w:b w:val="false"/>
          <w:i w:val="false"/>
          <w:color w:val="000000"/>
          <w:sz w:val="28"/>
        </w:rPr>
        <w:t>словами "преступления против личности";</w:t>
      </w:r>
    </w:p>
    <w:p>
      <w:pPr>
        <w:spacing w:after="0"/>
        <w:ind w:left="0"/>
        <w:jc w:val="both"/>
      </w:pPr>
      <w:r>
        <w:rPr>
          <w:rFonts w:ascii="Times New Roman"/>
          <w:b w:val="false"/>
          <w:i w:val="false"/>
          <w:color w:val="000000"/>
          <w:sz w:val="28"/>
        </w:rPr>
        <w:t>     часть вторую после слов "совершившему тяжкое преступление"</w:t>
      </w:r>
    </w:p>
    <w:p>
      <w:pPr>
        <w:spacing w:after="0"/>
        <w:ind w:left="0"/>
        <w:jc w:val="both"/>
      </w:pPr>
      <w:r>
        <w:rPr>
          <w:rFonts w:ascii="Times New Roman"/>
          <w:b w:val="false"/>
          <w:i w:val="false"/>
          <w:color w:val="000000"/>
          <w:sz w:val="28"/>
        </w:rPr>
        <w:t>дополнить словами "против личности".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Статью 56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56. Призывы к насильственному свержению или</w:t>
      </w:r>
    </w:p>
    <w:p>
      <w:pPr>
        <w:spacing w:after="0"/>
        <w:ind w:left="0"/>
        <w:jc w:val="both"/>
      </w:pPr>
      <w:r>
        <w:rPr>
          <w:rFonts w:ascii="Times New Roman"/>
          <w:b w:val="false"/>
          <w:i w:val="false"/>
          <w:color w:val="000000"/>
          <w:sz w:val="28"/>
        </w:rPr>
        <w:t>                 изменению конституционного строя либо</w:t>
      </w:r>
    </w:p>
    <w:p>
      <w:pPr>
        <w:spacing w:after="0"/>
        <w:ind w:left="0"/>
        <w:jc w:val="both"/>
      </w:pPr>
      <w:r>
        <w:rPr>
          <w:rFonts w:ascii="Times New Roman"/>
          <w:b w:val="false"/>
          <w:i w:val="false"/>
          <w:color w:val="000000"/>
          <w:sz w:val="28"/>
        </w:rPr>
        <w:t>                 насильственному нарушению целостности территории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Публичные призывы к насильственному свержению или изменению конституционного строя или насильственному нарушению целостности территории Республики Казахстан, а также распространение с этой целью материалов такого содержания - </w:t>
      </w:r>
      <w:r>
        <w:br/>
      </w:r>
      <w:r>
        <w:rPr>
          <w:rFonts w:ascii="Times New Roman"/>
          <w:b w:val="false"/>
          <w:i w:val="false"/>
          <w:color w:val="000000"/>
          <w:sz w:val="28"/>
        </w:rPr>
        <w:t xml:space="preserve">
      наказываются штрафом от трехсот до одной тысячи размеров </w:t>
      </w:r>
    </w:p>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месячных расчетных показателей или исправительными работами на срок</w:t>
      </w:r>
    </w:p>
    <w:p>
      <w:pPr>
        <w:spacing w:after="0"/>
        <w:ind w:left="0"/>
        <w:jc w:val="both"/>
      </w:pPr>
      <w:r>
        <w:rPr>
          <w:rFonts w:ascii="Times New Roman"/>
          <w:b w:val="false"/>
          <w:i w:val="false"/>
          <w:color w:val="000000"/>
          <w:sz w:val="28"/>
        </w:rPr>
        <w:t>до двух лет, или лишением свободы на тот же срок.</w:t>
      </w:r>
    </w:p>
    <w:p>
      <w:pPr>
        <w:spacing w:after="0"/>
        <w:ind w:left="0"/>
        <w:jc w:val="both"/>
      </w:pPr>
      <w:r>
        <w:rPr>
          <w:rFonts w:ascii="Times New Roman"/>
          <w:b w:val="false"/>
          <w:i w:val="false"/>
          <w:color w:val="000000"/>
          <w:sz w:val="28"/>
        </w:rPr>
        <w:t>     Те же действия, совершенные повторно или организованной</w:t>
      </w:r>
    </w:p>
    <w:p>
      <w:pPr>
        <w:spacing w:after="0"/>
        <w:ind w:left="0"/>
        <w:jc w:val="both"/>
      </w:pPr>
      <w:r>
        <w:rPr>
          <w:rFonts w:ascii="Times New Roman"/>
          <w:b w:val="false"/>
          <w:i w:val="false"/>
          <w:color w:val="000000"/>
          <w:sz w:val="28"/>
        </w:rPr>
        <w:t>группой, а равно повлекшие тяжкие последствия, -</w:t>
      </w:r>
    </w:p>
    <w:p>
      <w:pPr>
        <w:spacing w:after="0"/>
        <w:ind w:left="0"/>
        <w:jc w:val="both"/>
      </w:pPr>
      <w:r>
        <w:rPr>
          <w:rFonts w:ascii="Times New Roman"/>
          <w:b w:val="false"/>
          <w:i w:val="false"/>
          <w:color w:val="000000"/>
          <w:sz w:val="28"/>
        </w:rPr>
        <w:t>     наказываются штрафом от одной тысячи до пяти тысяч размеров</w:t>
      </w:r>
    </w:p>
    <w:p>
      <w:pPr>
        <w:spacing w:after="0"/>
        <w:ind w:left="0"/>
        <w:jc w:val="both"/>
      </w:pPr>
      <w:r>
        <w:rPr>
          <w:rFonts w:ascii="Times New Roman"/>
          <w:b w:val="false"/>
          <w:i w:val="false"/>
          <w:color w:val="000000"/>
          <w:sz w:val="28"/>
        </w:rPr>
        <w:t>месячных расчетных показателей или исправительными работами на срок</w:t>
      </w:r>
    </w:p>
    <w:p>
      <w:pPr>
        <w:spacing w:after="0"/>
        <w:ind w:left="0"/>
        <w:jc w:val="both"/>
      </w:pPr>
      <w:r>
        <w:rPr>
          <w:rFonts w:ascii="Times New Roman"/>
          <w:b w:val="false"/>
          <w:i w:val="false"/>
          <w:color w:val="000000"/>
          <w:sz w:val="28"/>
        </w:rPr>
        <w:t>до двух лет, или лишением свободы на срок до пяти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статье 63 слова "или смертной казнью с конфискацией</w:t>
      </w:r>
    </w:p>
    <w:p>
      <w:pPr>
        <w:spacing w:after="0"/>
        <w:ind w:left="0"/>
        <w:jc w:val="both"/>
      </w:pPr>
      <w:r>
        <w:rPr>
          <w:rFonts w:ascii="Times New Roman"/>
          <w:b w:val="false"/>
          <w:i w:val="false"/>
          <w:color w:val="000000"/>
          <w:sz w:val="28"/>
        </w:rPr>
        <w:t>имущества"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подпунктах б), в), г) примечания статьи 76 слова</w:t>
      </w:r>
    </w:p>
    <w:p>
      <w:pPr>
        <w:spacing w:after="0"/>
        <w:ind w:left="0"/>
        <w:jc w:val="both"/>
      </w:pPr>
      <w:r>
        <w:rPr>
          <w:rFonts w:ascii="Times New Roman"/>
          <w:b w:val="false"/>
          <w:i w:val="false"/>
          <w:color w:val="000000"/>
          <w:sz w:val="28"/>
        </w:rPr>
        <w:t>"минимальной заработной платы" заменить словами "месячного</w:t>
      </w:r>
    </w:p>
    <w:p>
      <w:pPr>
        <w:spacing w:after="0"/>
        <w:ind w:left="0"/>
        <w:jc w:val="both"/>
      </w:pPr>
      <w:r>
        <w:rPr>
          <w:rFonts w:ascii="Times New Roman"/>
          <w:b w:val="false"/>
          <w:i w:val="false"/>
          <w:color w:val="000000"/>
          <w:sz w:val="28"/>
        </w:rPr>
        <w:t>расчетного показателя".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Дополнить статьей 81-1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81-1. Причинение ущерба путем обмана или</w:t>
      </w:r>
    </w:p>
    <w:p>
      <w:pPr>
        <w:spacing w:after="0"/>
        <w:ind w:left="0"/>
        <w:jc w:val="both"/>
      </w:pPr>
      <w:r>
        <w:rPr>
          <w:rFonts w:ascii="Times New Roman"/>
          <w:b w:val="false"/>
          <w:i w:val="false"/>
          <w:color w:val="000000"/>
          <w:sz w:val="28"/>
        </w:rPr>
        <w:t>                   злоупотребления доверием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Самовольное использование или распоряжение чужим имуществом, либо извлечение имущественных выгод за счет чужого имущества, а равно иное причинение убытков собственнику имущества путем обмана или злоупотребления доверием, совершенное в целях получения имущественной выгоды при отсутствии признаков хищения, - </w:t>
      </w:r>
      <w:r>
        <w:br/>
      </w:r>
      <w:r>
        <w:rPr>
          <w:rFonts w:ascii="Times New Roman"/>
          <w:b w:val="false"/>
          <w:i w:val="false"/>
          <w:color w:val="000000"/>
          <w:sz w:val="28"/>
        </w:rPr>
        <w:t xml:space="preserve">
      наказываются штрафом до ста размеров месячного расчетного </w:t>
      </w:r>
    </w:p>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показателя или исправительными работами на срок до одного года.</w:t>
      </w:r>
    </w:p>
    <w:p>
      <w:pPr>
        <w:spacing w:after="0"/>
        <w:ind w:left="0"/>
        <w:jc w:val="both"/>
      </w:pPr>
      <w:r>
        <w:rPr>
          <w:rFonts w:ascii="Times New Roman"/>
          <w:b w:val="false"/>
          <w:i w:val="false"/>
          <w:color w:val="000000"/>
          <w:sz w:val="28"/>
        </w:rPr>
        <w:t>     Те же действия, совершенные повторно или группой лиц, либо</w:t>
      </w:r>
    </w:p>
    <w:p>
      <w:pPr>
        <w:spacing w:after="0"/>
        <w:ind w:left="0"/>
        <w:jc w:val="both"/>
      </w:pPr>
      <w:r>
        <w:rPr>
          <w:rFonts w:ascii="Times New Roman"/>
          <w:b w:val="false"/>
          <w:i w:val="false"/>
          <w:color w:val="000000"/>
          <w:sz w:val="28"/>
        </w:rPr>
        <w:t>причинившие крупный ущерб, -</w:t>
      </w:r>
    </w:p>
    <w:p>
      <w:pPr>
        <w:spacing w:after="0"/>
        <w:ind w:left="0"/>
        <w:jc w:val="both"/>
      </w:pPr>
      <w:r>
        <w:rPr>
          <w:rFonts w:ascii="Times New Roman"/>
          <w:b w:val="false"/>
          <w:i w:val="false"/>
          <w:color w:val="000000"/>
          <w:sz w:val="28"/>
        </w:rPr>
        <w:t>     наказываются исправительными работами на срок до двух лет или</w:t>
      </w:r>
    </w:p>
    <w:p>
      <w:pPr>
        <w:spacing w:after="0"/>
        <w:ind w:left="0"/>
        <w:jc w:val="both"/>
      </w:pPr>
      <w:r>
        <w:rPr>
          <w:rFonts w:ascii="Times New Roman"/>
          <w:b w:val="false"/>
          <w:i w:val="false"/>
          <w:color w:val="000000"/>
          <w:sz w:val="28"/>
        </w:rPr>
        <w:t>лишением свободы до трех лет с лишением права занимать определенные</w:t>
      </w:r>
    </w:p>
    <w:p>
      <w:pPr>
        <w:spacing w:after="0"/>
        <w:ind w:left="0"/>
        <w:jc w:val="both"/>
      </w:pPr>
      <w:r>
        <w:rPr>
          <w:rFonts w:ascii="Times New Roman"/>
          <w:b w:val="false"/>
          <w:i w:val="false"/>
          <w:color w:val="000000"/>
          <w:sz w:val="28"/>
        </w:rPr>
        <w:t>должности или заниматься определенной деятельностью.".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Название и текст статьи 90 после слов "необходимой обороны"</w:t>
      </w:r>
    </w:p>
    <w:p>
      <w:pPr>
        <w:spacing w:after="0"/>
        <w:ind w:left="0"/>
        <w:jc w:val="both"/>
      </w:pPr>
      <w:r>
        <w:rPr>
          <w:rFonts w:ascii="Times New Roman"/>
          <w:b w:val="false"/>
          <w:i w:val="false"/>
          <w:color w:val="000000"/>
          <w:sz w:val="28"/>
        </w:rPr>
        <w:t>дополнить словами "и мер, необходимых для задержания лица,</w:t>
      </w:r>
    </w:p>
    <w:p>
      <w:pPr>
        <w:spacing w:after="0"/>
        <w:ind w:left="0"/>
        <w:jc w:val="both"/>
      </w:pPr>
      <w:r>
        <w:rPr>
          <w:rFonts w:ascii="Times New Roman"/>
          <w:b w:val="false"/>
          <w:i w:val="false"/>
          <w:color w:val="000000"/>
          <w:sz w:val="28"/>
        </w:rPr>
        <w:t>совершившего преступление".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Название и текст статьи 96 после слов "необходимой обороны"</w:t>
      </w:r>
    </w:p>
    <w:p>
      <w:pPr>
        <w:spacing w:after="0"/>
        <w:ind w:left="0"/>
        <w:jc w:val="both"/>
      </w:pPr>
      <w:r>
        <w:rPr>
          <w:rFonts w:ascii="Times New Roman"/>
          <w:b w:val="false"/>
          <w:i w:val="false"/>
          <w:color w:val="000000"/>
          <w:sz w:val="28"/>
        </w:rPr>
        <w:t>дополнить словами "и мер, необходимых для задержания лица,</w:t>
      </w:r>
    </w:p>
    <w:p>
      <w:pPr>
        <w:spacing w:after="0"/>
        <w:ind w:left="0"/>
        <w:jc w:val="both"/>
      </w:pPr>
      <w:r>
        <w:rPr>
          <w:rFonts w:ascii="Times New Roman"/>
          <w:b w:val="false"/>
          <w:i w:val="false"/>
          <w:color w:val="000000"/>
          <w:sz w:val="28"/>
        </w:rPr>
        <w:t>совершившего преступление".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части четвертой статьи 101 слова "либо смертной казнью"</w:t>
      </w:r>
    </w:p>
    <w:p>
      <w:pPr>
        <w:spacing w:after="0"/>
        <w:ind w:left="0"/>
        <w:jc w:val="both"/>
      </w:pPr>
      <w:r>
        <w:rPr>
          <w:rFonts w:ascii="Times New Roman"/>
          <w:b w:val="false"/>
          <w:i w:val="false"/>
          <w:color w:val="000000"/>
          <w:sz w:val="28"/>
        </w:rPr>
        <w:t>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 статье 146:</w:t>
      </w:r>
    </w:p>
    <w:p>
      <w:pPr>
        <w:spacing w:after="0"/>
        <w:ind w:left="0"/>
        <w:jc w:val="both"/>
      </w:pPr>
      <w:r>
        <w:rPr>
          <w:rFonts w:ascii="Times New Roman"/>
          <w:b w:val="false"/>
          <w:i w:val="false"/>
          <w:color w:val="000000"/>
          <w:sz w:val="28"/>
        </w:rPr>
        <w:t>     части первую и третью после слов "должностным лицом" дополнить</w:t>
      </w:r>
    </w:p>
    <w:p>
      <w:pPr>
        <w:spacing w:after="0"/>
        <w:ind w:left="0"/>
        <w:jc w:val="both"/>
      </w:pPr>
      <w:r>
        <w:rPr>
          <w:rFonts w:ascii="Times New Roman"/>
          <w:b w:val="false"/>
          <w:i w:val="false"/>
          <w:color w:val="000000"/>
          <w:sz w:val="28"/>
        </w:rPr>
        <w:t>словами "государственного органа";</w:t>
      </w:r>
    </w:p>
    <w:p>
      <w:pPr>
        <w:spacing w:after="0"/>
        <w:ind w:left="0"/>
        <w:jc w:val="both"/>
      </w:pPr>
      <w:r>
        <w:rPr>
          <w:rFonts w:ascii="Times New Roman"/>
          <w:b w:val="false"/>
          <w:i w:val="false"/>
          <w:color w:val="000000"/>
          <w:sz w:val="28"/>
        </w:rPr>
        <w:t>     в части третьей слова "а при особо отягчающих обстоятельствах -</w:t>
      </w:r>
    </w:p>
    <w:p>
      <w:pPr>
        <w:spacing w:after="0"/>
        <w:ind w:left="0"/>
        <w:jc w:val="both"/>
      </w:pPr>
      <w:r>
        <w:rPr>
          <w:rFonts w:ascii="Times New Roman"/>
          <w:b w:val="false"/>
          <w:i w:val="false"/>
          <w:color w:val="000000"/>
          <w:sz w:val="28"/>
        </w:rPr>
        <w:t>смертной казнью с конфискацией имущества"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Часть третью статьи 147 изложить в следующей редакции:</w:t>
      </w:r>
    </w:p>
    <w:p>
      <w:pPr>
        <w:spacing w:after="0"/>
        <w:ind w:left="0"/>
        <w:jc w:val="both"/>
      </w:pPr>
      <w:r>
        <w:rPr>
          <w:rFonts w:ascii="Times New Roman"/>
          <w:b w:val="false"/>
          <w:i w:val="false"/>
          <w:color w:val="000000"/>
          <w:sz w:val="28"/>
        </w:rPr>
        <w:t>     "Лицо, давшее взятку, освобождается от уголовной</w:t>
      </w:r>
    </w:p>
    <w:p>
      <w:pPr>
        <w:spacing w:after="0"/>
        <w:ind w:left="0"/>
        <w:jc w:val="both"/>
      </w:pPr>
      <w:r>
        <w:rPr>
          <w:rFonts w:ascii="Times New Roman"/>
          <w:b w:val="false"/>
          <w:i w:val="false"/>
          <w:color w:val="000000"/>
          <w:sz w:val="28"/>
        </w:rPr>
        <w:t>ответственности, если имело место вымогательство взятки или если</w:t>
      </w:r>
    </w:p>
    <w:p>
      <w:pPr>
        <w:spacing w:after="0"/>
        <w:ind w:left="0"/>
        <w:jc w:val="both"/>
      </w:pPr>
      <w:r>
        <w:rPr>
          <w:rFonts w:ascii="Times New Roman"/>
          <w:b w:val="false"/>
          <w:i w:val="false"/>
          <w:color w:val="000000"/>
          <w:sz w:val="28"/>
        </w:rPr>
        <w:t>это лицо добровольно сообщило органу, имеющему право возбудить</w:t>
      </w:r>
    </w:p>
    <w:p>
      <w:pPr>
        <w:spacing w:after="0"/>
        <w:ind w:left="0"/>
        <w:jc w:val="both"/>
      </w:pPr>
      <w:r>
        <w:rPr>
          <w:rFonts w:ascii="Times New Roman"/>
          <w:b w:val="false"/>
          <w:i w:val="false"/>
          <w:color w:val="000000"/>
          <w:sz w:val="28"/>
        </w:rPr>
        <w:t>уголовное дело, о даче взятки.".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Дополнить статьями 147-1, 164-4, 164-5, 164-6 следующего</w:t>
      </w:r>
    </w:p>
    <w:p>
      <w:pPr>
        <w:spacing w:after="0"/>
        <w:ind w:left="0"/>
        <w:jc w:val="both"/>
      </w:pPr>
      <w:r>
        <w:rPr>
          <w:rFonts w:ascii="Times New Roman"/>
          <w:b w:val="false"/>
          <w:i w:val="false"/>
          <w:color w:val="000000"/>
          <w:sz w:val="28"/>
        </w:rPr>
        <w:t>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147-1. Провокация взятки либо коммерческого</w:t>
      </w:r>
    </w:p>
    <w:p>
      <w:pPr>
        <w:spacing w:after="0"/>
        <w:ind w:left="0"/>
        <w:jc w:val="both"/>
      </w:pPr>
      <w:r>
        <w:rPr>
          <w:rFonts w:ascii="Times New Roman"/>
          <w:b w:val="false"/>
          <w:i w:val="false"/>
          <w:color w:val="000000"/>
          <w:sz w:val="28"/>
        </w:rPr>
        <w:t>                    подкупа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Провокация взятки либо коммерческого подкупа, то есть попытка передачи должностному лицу без его согласия денег, ценных бумаг, иного имущества или услуг имущественного характера с целью создания искусственных доказательств получения взятки либо коммерческого подкупа, а равно с целью шантажа - </w:t>
      </w:r>
      <w:r>
        <w:br/>
      </w:r>
      <w:r>
        <w:rPr>
          <w:rFonts w:ascii="Times New Roman"/>
          <w:b w:val="false"/>
          <w:i w:val="false"/>
          <w:color w:val="000000"/>
          <w:sz w:val="28"/>
        </w:rPr>
        <w:t xml:space="preserve">
      наказывается штрафом до двухсот размеров месячных расчетных показателей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w:t>
      </w:r>
      <w:r>
        <w:br/>
      </w:r>
      <w:r>
        <w:rPr>
          <w:rFonts w:ascii="Times New Roman"/>
          <w:b w:val="false"/>
          <w:i w:val="false"/>
          <w:color w:val="000000"/>
          <w:sz w:val="28"/>
        </w:rPr>
        <w:t xml:space="preserve">
      "Статья 164-4. Незаконное получение или нецелевое </w:t>
      </w:r>
      <w:r>
        <w:br/>
      </w:r>
      <w:r>
        <w:rPr>
          <w:rFonts w:ascii="Times New Roman"/>
          <w:b w:val="false"/>
          <w:i w:val="false"/>
          <w:color w:val="000000"/>
          <w:sz w:val="28"/>
        </w:rPr>
        <w:t xml:space="preserve">
                     использование кредита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крупный ущерб. - </w:t>
      </w:r>
      <w:r>
        <w:br/>
      </w:r>
      <w:r>
        <w:rPr>
          <w:rFonts w:ascii="Times New Roman"/>
          <w:b w:val="false"/>
          <w:i w:val="false"/>
          <w:color w:val="000000"/>
          <w:sz w:val="28"/>
        </w:rPr>
        <w:t xml:space="preserve">
      наказывается штрафом до пятисот размеров месячного расчетного показателя или исправительными работами на срок до двух лет, либо лишением свободы на тот же срок. Использование государственного целевого кредита либо кредита, выданного под гарантии государства не по прямому назначению, если это деяние причинило крупный ущерб гражданам, организациям или государству, - </w:t>
      </w:r>
      <w:r>
        <w:br/>
      </w:r>
      <w:r>
        <w:rPr>
          <w:rFonts w:ascii="Times New Roman"/>
          <w:b w:val="false"/>
          <w:i w:val="false"/>
          <w:color w:val="000000"/>
          <w:sz w:val="28"/>
        </w:rPr>
        <w:t xml:space="preserve">
      наказывается штрафом до пятисот размеров месячного расчетного показателя или исправительными работами на срок до двух лет, либо лишением свободы на тот же срок. </w:t>
      </w:r>
      <w:r>
        <w:br/>
      </w:r>
      <w:r>
        <w:rPr>
          <w:rFonts w:ascii="Times New Roman"/>
          <w:b w:val="false"/>
          <w:i w:val="false"/>
          <w:color w:val="000000"/>
          <w:sz w:val="28"/>
        </w:rPr>
        <w:t xml:space="preserve">
      Примечание. Крупным ущербом, причиненным гражданам, признается ущерб, превышающий пятисоткратный размер месячного расчетного показателя, а организации или государству - двухтысячекратный размер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164-5. Злостное уклонение от погашения кредиторской </w:t>
      </w:r>
      <w:r>
        <w:br/>
      </w:r>
      <w:r>
        <w:rPr>
          <w:rFonts w:ascii="Times New Roman"/>
          <w:b w:val="false"/>
          <w:i w:val="false"/>
          <w:color w:val="000000"/>
          <w:sz w:val="28"/>
        </w:rPr>
        <w:t xml:space="preserve">
                    задолженности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Злостное уклонение руководителя организации или гражданина от погашения кредиторской задолженности в крупном размере или от оплаты ценных бумаг после вступления в законную силу соответствующего судебного акта - </w:t>
      </w:r>
      <w:r>
        <w:br/>
      </w:r>
      <w:r>
        <w:rPr>
          <w:rFonts w:ascii="Times New Roman"/>
          <w:b w:val="false"/>
          <w:i w:val="false"/>
          <w:color w:val="000000"/>
          <w:sz w:val="28"/>
        </w:rPr>
        <w:t xml:space="preserve">
      наказывается штрафом до пятисот размеров месячного расчетного показателя или исправительными работами на срок до двух лет, либо лишением свободы на тот же срок. </w:t>
      </w:r>
      <w:r>
        <w:br/>
      </w:r>
      <w:r>
        <w:rPr>
          <w:rFonts w:ascii="Times New Roman"/>
          <w:b w:val="false"/>
          <w:i w:val="false"/>
          <w:color w:val="000000"/>
          <w:sz w:val="28"/>
        </w:rPr>
        <w:t xml:space="preserve">
      Примечание. Крупной признается кредиторская задолженность гражданина в сумме, превышающей пятисоткратный размер месячного расчетного показателя, а организации - в сумме, превышающей двухтысячекратный размер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164-6. Неправомерные действия в процессе ликвидации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Умышленное сокрытие имущества или имущественных обязательств, сведений об имуществе, его размере, местонахождении либо иной информации об имуществе, а равно сокрытие, уничтожение, фальсификация бухгалтерских и иных учетных документов, если эти действия совершены собственником либо должностными лицами организации-должника, включая членов его ликвидационной комиссии в процессе ликвидации, а также с их ведома другими лицами, - </w:t>
      </w:r>
      <w:r>
        <w:br/>
      </w:r>
      <w:r>
        <w:rPr>
          <w:rFonts w:ascii="Times New Roman"/>
          <w:b w:val="false"/>
          <w:i w:val="false"/>
          <w:color w:val="000000"/>
          <w:sz w:val="28"/>
        </w:rPr>
        <w:t xml:space="preserve">
      наказываются штрафом до пятисот размеров месячного расчетного показателя или исправительными работами до двух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Статьи 165-3 и 165-4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165-3. Коммерческий подкуп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Незаконная передача материального вознаграждения либо оказание услуг имущественного характера должностному лицу, не указанному в статье 146 настоящего Кодекса, за использование им своего служебного положения в интересах лица, осуществляющего подкуп, - </w:t>
      </w:r>
      <w:r>
        <w:br/>
      </w:r>
      <w:r>
        <w:rPr>
          <w:rFonts w:ascii="Times New Roman"/>
          <w:b w:val="false"/>
          <w:i w:val="false"/>
          <w:color w:val="000000"/>
          <w:sz w:val="28"/>
        </w:rPr>
        <w:t xml:space="preserve">
      наказываются штрафом до двухсот размеров месячного расчетного показателя или исправительными работами на срок до двух лет, либо лишением свободы на тот же срок. </w:t>
      </w:r>
      <w:r>
        <w:br/>
      </w:r>
      <w:r>
        <w:rPr>
          <w:rFonts w:ascii="Times New Roman"/>
          <w:b w:val="false"/>
          <w:i w:val="false"/>
          <w:color w:val="000000"/>
          <w:sz w:val="28"/>
        </w:rPr>
        <w:t xml:space="preserve">
      Те же действия, совершенные повторно либо группой лиц по предварительному сговору, - </w:t>
      </w:r>
      <w:r>
        <w:br/>
      </w:r>
      <w:r>
        <w:rPr>
          <w:rFonts w:ascii="Times New Roman"/>
          <w:b w:val="false"/>
          <w:i w:val="false"/>
          <w:color w:val="000000"/>
          <w:sz w:val="28"/>
        </w:rPr>
        <w:t xml:space="preserve">
      наказываются лишением свободы на срок до четырех лет. </w:t>
      </w:r>
      <w:r>
        <w:br/>
      </w:r>
      <w:r>
        <w:rPr>
          <w:rFonts w:ascii="Times New Roman"/>
          <w:b w:val="false"/>
          <w:i w:val="false"/>
          <w:color w:val="000000"/>
          <w:sz w:val="28"/>
        </w:rPr>
        <w:t xml:space="preserve">
      Незаконное получение должностным лицом, не указанным в статье 146 настоящего Кодекса, материального вознаграждения или услуг имущественного характера за использование своего служебного положения в интересах лица, осуществляющего подкуп,- </w:t>
      </w:r>
      <w:r>
        <w:br/>
      </w:r>
      <w:r>
        <w:rPr>
          <w:rFonts w:ascii="Times New Roman"/>
          <w:b w:val="false"/>
          <w:i w:val="false"/>
          <w:color w:val="000000"/>
          <w:sz w:val="28"/>
        </w:rPr>
        <w:t xml:space="preserve">
      наказывается штрафом до пятисот размеров месячного расчетного показателя или лишением права занимать определенные должности или заниматься определенной деятельностью на срок до двух лет, либо исправительными работами до двух лет, либо лишением свободы на срок до трех лет с конфискацией имущества либо без такового. </w:t>
      </w:r>
      <w:r>
        <w:br/>
      </w:r>
      <w:r>
        <w:rPr>
          <w:rFonts w:ascii="Times New Roman"/>
          <w:b w:val="false"/>
          <w:i w:val="false"/>
          <w:color w:val="000000"/>
          <w:sz w:val="28"/>
        </w:rPr>
        <w:t xml:space="preserve">
      Те же действия, сопряженные с вымогательством или совершенные повторно, либо группой лиц по предварительному сговору,- </w:t>
      </w:r>
      <w:r>
        <w:br/>
      </w:r>
      <w:r>
        <w:rPr>
          <w:rFonts w:ascii="Times New Roman"/>
          <w:b w:val="false"/>
          <w:i w:val="false"/>
          <w:color w:val="000000"/>
          <w:sz w:val="28"/>
        </w:rPr>
        <w:t xml:space="preserve">
      наказываются лишением свободы на срок до пяти лет с конфискацией имущества. </w:t>
      </w:r>
      <w:r>
        <w:br/>
      </w:r>
      <w:r>
        <w:rPr>
          <w:rFonts w:ascii="Times New Roman"/>
          <w:b w:val="false"/>
          <w:i w:val="false"/>
          <w:color w:val="000000"/>
          <w:sz w:val="28"/>
        </w:rPr>
        <w:t xml:space="preserve">
      Лицо, совершившее деяния, предусмотренные частями первой и второй настоящей статьи, освобождается от уголовной ответственности, если в отношении его имело место вымогательство или если оно добровольно сообщило о подкупе органу, имеющему право возбудить уголовное дело.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165-4. Неправомерный доступ к компьютерной информации, </w:t>
      </w:r>
      <w:r>
        <w:br/>
      </w:r>
      <w:r>
        <w:rPr>
          <w:rFonts w:ascii="Times New Roman"/>
          <w:b w:val="false"/>
          <w:i w:val="false"/>
          <w:color w:val="000000"/>
          <w:sz w:val="28"/>
        </w:rPr>
        <w:t xml:space="preserve">
                    создание, использование и распространение </w:t>
      </w:r>
      <w:r>
        <w:br/>
      </w:r>
      <w:r>
        <w:rPr>
          <w:rFonts w:ascii="Times New Roman"/>
          <w:b w:val="false"/>
          <w:i w:val="false"/>
          <w:color w:val="000000"/>
          <w:sz w:val="28"/>
        </w:rPr>
        <w:t xml:space="preserve">
                    вредоносных программ для ЭВМ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Неправомерный доступ к охраняемой законом компьютерной информации, то есть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 - </w:t>
      </w:r>
      <w:r>
        <w:br/>
      </w:r>
      <w:r>
        <w:rPr>
          <w:rFonts w:ascii="Times New Roman"/>
          <w:b w:val="false"/>
          <w:i w:val="false"/>
          <w:color w:val="000000"/>
          <w:sz w:val="28"/>
        </w:rPr>
        <w:t xml:space="preserve">
      наказывается штрафом до двухсот размеров месячного расчетного показателя или исправительными работами на срок до одного года, или лишением свободы на тот же срок. </w:t>
      </w:r>
      <w:r>
        <w:br/>
      </w:r>
      <w:r>
        <w:rPr>
          <w:rFonts w:ascii="Times New Roman"/>
          <w:b w:val="false"/>
          <w:i w:val="false"/>
          <w:color w:val="000000"/>
          <w:sz w:val="28"/>
        </w:rPr>
        <w:t xml:space="preserve">
      То же деяние, совершенное группой лиц по предварительному сговору или организованной группой, либо лицом с использованием своего служебного положения, а равно имеющим доступ к ЭВМ, системе ЭВМ или их сети, - </w:t>
      </w:r>
      <w:r>
        <w:br/>
      </w:r>
      <w:r>
        <w:rPr>
          <w:rFonts w:ascii="Times New Roman"/>
          <w:b w:val="false"/>
          <w:i w:val="false"/>
          <w:color w:val="000000"/>
          <w:sz w:val="28"/>
        </w:rPr>
        <w:t xml:space="preserve">
      наказывается штрафом до пятисот размеров месячного расчетного показателя или исправительными работами на срок до двух лет, или лишением свободы на срок до трех лет. </w:t>
      </w:r>
      <w:r>
        <w:br/>
      </w:r>
      <w:r>
        <w:rPr>
          <w:rFonts w:ascii="Times New Roman"/>
          <w:b w:val="false"/>
          <w:i w:val="false"/>
          <w:color w:val="000000"/>
          <w:sz w:val="28"/>
        </w:rPr>
        <w:t xml:space="preserve">
      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 </w:t>
      </w:r>
      <w:r>
        <w:br/>
      </w:r>
      <w:r>
        <w:rPr>
          <w:rFonts w:ascii="Times New Roman"/>
          <w:b w:val="false"/>
          <w:i w:val="false"/>
          <w:color w:val="000000"/>
          <w:sz w:val="28"/>
        </w:rPr>
        <w:t xml:space="preserve">
      наказываются штрафом до пятисот размеров месячного расчетного показателя или исправительными работами на срок до двух лет, или лишением свободы на тот же срок. </w:t>
      </w:r>
      <w:r>
        <w:br/>
      </w:r>
      <w:r>
        <w:rPr>
          <w:rFonts w:ascii="Times New Roman"/>
          <w:b w:val="false"/>
          <w:i w:val="false"/>
          <w:color w:val="000000"/>
          <w:sz w:val="28"/>
        </w:rPr>
        <w:t xml:space="preserve">
      Действия, предусмотренные частью третьей настоящей статьи, повлекшие тяжкие последствия, - </w:t>
      </w:r>
      <w:r>
        <w:br/>
      </w:r>
      <w:r>
        <w:rPr>
          <w:rFonts w:ascii="Times New Roman"/>
          <w:b w:val="false"/>
          <w:i w:val="false"/>
          <w:color w:val="000000"/>
          <w:sz w:val="28"/>
        </w:rPr>
        <w:t xml:space="preserve">
      наказываются лишением свободы на срок до пяти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Часть первую статьи 166-1 после слов "в сфере" дополнить словами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Часть первую статьи 170 после слов "поддельных или имитированных" дополнить словами "акцизных марок, а также".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Дополнить статьями 170-3, 183-4 следующего содержания: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170-3. Оскорбление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Публичное оскорбление или иное посягательство на честь и достоинство Президента Республики Казахстан - </w:t>
      </w:r>
      <w:r>
        <w:br/>
      </w:r>
      <w:r>
        <w:rPr>
          <w:rFonts w:ascii="Times New Roman"/>
          <w:b w:val="false"/>
          <w:i w:val="false"/>
          <w:color w:val="000000"/>
          <w:sz w:val="28"/>
        </w:rPr>
        <w:t xml:space="preserve">
      наказывается исправительными работами на срок до одного года или лишением свободы на тот же срок, или штрафом до ста размеров месячного расчетного показателя. </w:t>
      </w:r>
      <w:r>
        <w:br/>
      </w:r>
      <w:r>
        <w:rPr>
          <w:rFonts w:ascii="Times New Roman"/>
          <w:b w:val="false"/>
          <w:i w:val="false"/>
          <w:color w:val="000000"/>
          <w:sz w:val="28"/>
        </w:rPr>
        <w:t xml:space="preserve">
      Те же действия, совершенные с использованием средств массовой информации, - </w:t>
      </w:r>
      <w:r>
        <w:br/>
      </w:r>
      <w:r>
        <w:rPr>
          <w:rFonts w:ascii="Times New Roman"/>
          <w:b w:val="false"/>
          <w:i w:val="false"/>
          <w:color w:val="000000"/>
          <w:sz w:val="28"/>
        </w:rPr>
        <w:t xml:space="preserve">
      наказываются лишением свободы на срок до двух лет или исправительными работами на тот же срок, или штрафом до одной тысячи размеров месячного расчетного показателя. </w:t>
      </w:r>
      <w:r>
        <w:br/>
      </w:r>
      <w:r>
        <w:rPr>
          <w:rFonts w:ascii="Times New Roman"/>
          <w:b w:val="false"/>
          <w:i w:val="false"/>
          <w:color w:val="000000"/>
          <w:sz w:val="28"/>
        </w:rPr>
        <w:t xml:space="preserve">
      Примечание. Публичные выступления, содержащие критические высказывания о деятельности Президента Республики Казахстан, а также о проводимой под его руководством политике, не подпадают под действие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183-4. Организация объединения, посягающего </w:t>
      </w:r>
      <w:r>
        <w:br/>
      </w:r>
      <w:r>
        <w:rPr>
          <w:rFonts w:ascii="Times New Roman"/>
          <w:b w:val="false"/>
          <w:i w:val="false"/>
          <w:color w:val="000000"/>
          <w:sz w:val="28"/>
        </w:rPr>
        <w:t xml:space="preserve">
                     на личность и права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действий, а равно руководство таким объединением - </w:t>
      </w:r>
      <w:r>
        <w:br/>
      </w:r>
      <w:r>
        <w:rPr>
          <w:rFonts w:ascii="Times New Roman"/>
          <w:b w:val="false"/>
          <w:i w:val="false"/>
          <w:color w:val="000000"/>
          <w:sz w:val="28"/>
        </w:rPr>
        <w:t xml:space="preserve">
      наказываются штрафом в размере от двухсот до пятисот месячных </w:t>
      </w:r>
    </w:p>
    <w:bookmarkEnd w:id="6"/>
    <w:bookmarkStart w:name="z3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расчетных показателей или исправительными работами на срок до двух</w:t>
      </w:r>
    </w:p>
    <w:p>
      <w:pPr>
        <w:spacing w:after="0"/>
        <w:ind w:left="0"/>
        <w:jc w:val="both"/>
      </w:pPr>
      <w:r>
        <w:rPr>
          <w:rFonts w:ascii="Times New Roman"/>
          <w:b w:val="false"/>
          <w:i w:val="false"/>
          <w:color w:val="000000"/>
          <w:sz w:val="28"/>
        </w:rPr>
        <w:t>лет, или лишением свободы на срок до трех лет.</w:t>
      </w:r>
    </w:p>
    <w:p>
      <w:pPr>
        <w:spacing w:after="0"/>
        <w:ind w:left="0"/>
        <w:jc w:val="both"/>
      </w:pPr>
      <w:r>
        <w:rPr>
          <w:rFonts w:ascii="Times New Roman"/>
          <w:b w:val="false"/>
          <w:i w:val="false"/>
          <w:color w:val="000000"/>
          <w:sz w:val="28"/>
        </w:rPr>
        <w:t>     Активное участие в деятельности объединения, указанного в части</w:t>
      </w:r>
    </w:p>
    <w:p>
      <w:pPr>
        <w:spacing w:after="0"/>
        <w:ind w:left="0"/>
        <w:jc w:val="both"/>
      </w:pPr>
      <w:r>
        <w:rPr>
          <w:rFonts w:ascii="Times New Roman"/>
          <w:b w:val="false"/>
          <w:i w:val="false"/>
          <w:color w:val="000000"/>
          <w:sz w:val="28"/>
        </w:rPr>
        <w:t>первой настоящей статьи, -</w:t>
      </w:r>
    </w:p>
    <w:p>
      <w:pPr>
        <w:spacing w:after="0"/>
        <w:ind w:left="0"/>
        <w:jc w:val="both"/>
      </w:pPr>
      <w:r>
        <w:rPr>
          <w:rFonts w:ascii="Times New Roman"/>
          <w:b w:val="false"/>
          <w:i w:val="false"/>
          <w:color w:val="000000"/>
          <w:sz w:val="28"/>
        </w:rPr>
        <w:t>     наказывается штрафом в размере от ста до трехсот размеров</w:t>
      </w:r>
    </w:p>
    <w:p>
      <w:pPr>
        <w:spacing w:after="0"/>
        <w:ind w:left="0"/>
        <w:jc w:val="both"/>
      </w:pPr>
      <w:r>
        <w:rPr>
          <w:rFonts w:ascii="Times New Roman"/>
          <w:b w:val="false"/>
          <w:i w:val="false"/>
          <w:color w:val="000000"/>
          <w:sz w:val="28"/>
        </w:rPr>
        <w:t>месячных расчетных показателей либо исправительными работами на срок</w:t>
      </w:r>
    </w:p>
    <w:p>
      <w:pPr>
        <w:spacing w:after="0"/>
        <w:ind w:left="0"/>
        <w:jc w:val="both"/>
      </w:pPr>
      <w:r>
        <w:rPr>
          <w:rFonts w:ascii="Times New Roman"/>
          <w:b w:val="false"/>
          <w:i w:val="false"/>
          <w:color w:val="000000"/>
          <w:sz w:val="28"/>
        </w:rPr>
        <w:t>до двух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Статьи 192 и 197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192. Неисполнение приговора суда, решения суда</w:t>
      </w:r>
    </w:p>
    <w:p>
      <w:pPr>
        <w:spacing w:after="0"/>
        <w:ind w:left="0"/>
        <w:jc w:val="both"/>
      </w:pPr>
      <w:r>
        <w:rPr>
          <w:rFonts w:ascii="Times New Roman"/>
          <w:b w:val="false"/>
          <w:i w:val="false"/>
          <w:color w:val="000000"/>
          <w:sz w:val="28"/>
        </w:rPr>
        <w:t>                  или иного судебного 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Злостное неисполнение гражданином вступивших в законную силу приговора суда, решения суда или иного судебного акта, а равно воспрепятствование их исполнению - </w:t>
      </w:r>
      <w:r>
        <w:br/>
      </w:r>
      <w:r>
        <w:rPr>
          <w:rFonts w:ascii="Times New Roman"/>
          <w:b w:val="false"/>
          <w:i w:val="false"/>
          <w:color w:val="000000"/>
          <w:sz w:val="28"/>
        </w:rPr>
        <w:t xml:space="preserve">
      наказываются исправительными работами на срок до одного года или штрафом до пятидесяти размеров месячного расчетного показателя. </w:t>
      </w:r>
      <w:r>
        <w:br/>
      </w:r>
      <w:r>
        <w:rPr>
          <w:rFonts w:ascii="Times New Roman"/>
          <w:b w:val="false"/>
          <w:i w:val="false"/>
          <w:color w:val="000000"/>
          <w:sz w:val="28"/>
        </w:rPr>
        <w:t xml:space="preserve">
      Те же действия, совершенные должностным лицом, - </w:t>
      </w:r>
      <w:r>
        <w:br/>
      </w:r>
      <w:r>
        <w:rPr>
          <w:rFonts w:ascii="Times New Roman"/>
          <w:b w:val="false"/>
          <w:i w:val="false"/>
          <w:color w:val="000000"/>
          <w:sz w:val="28"/>
        </w:rPr>
        <w:t xml:space="preserve">
      наказываются лишением свободы на срок до одного года или исправительными работами на срок до двух лет, или штрафом до ста размеров месячного расчетного показателя с лишением права занимать определенные должности или заниматься определенной деятельностью на срок до трех лет либо без такового."; </w:t>
      </w:r>
      <w:r>
        <w:br/>
      </w:r>
      <w:r>
        <w:rPr>
          <w:rFonts w:ascii="Times New Roman"/>
          <w:b w:val="false"/>
          <w:i w:val="false"/>
          <w:color w:val="000000"/>
          <w:sz w:val="28"/>
        </w:rPr>
        <w:t>
 </w:t>
      </w:r>
      <w:r>
        <w:br/>
      </w:r>
      <w:r>
        <w:rPr>
          <w:rFonts w:ascii="Times New Roman"/>
          <w:b w:val="false"/>
          <w:i w:val="false"/>
          <w:color w:val="000000"/>
          <w:sz w:val="28"/>
        </w:rPr>
        <w:t xml:space="preserve">
      "Статья 197. Незаконные действия в отношении имущества, </w:t>
      </w:r>
      <w:r>
        <w:br/>
      </w:r>
      <w:r>
        <w:rPr>
          <w:rFonts w:ascii="Times New Roman"/>
          <w:b w:val="false"/>
          <w:i w:val="false"/>
          <w:color w:val="000000"/>
          <w:sz w:val="28"/>
        </w:rPr>
        <w:t xml:space="preserve">
                   подвергнутого описи, ограничению в распоряжении </w:t>
      </w:r>
      <w:r>
        <w:br/>
      </w:r>
      <w:r>
        <w:rPr>
          <w:rFonts w:ascii="Times New Roman"/>
          <w:b w:val="false"/>
          <w:i w:val="false"/>
          <w:color w:val="000000"/>
          <w:sz w:val="28"/>
        </w:rPr>
        <w:t xml:space="preserve">
                   или аресту либо подлежащего конфискации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Растрата, отчуждение, сокрытие или незаконная передача имущества, подвергнутого описи, ограничению в распоряжении или аресту, совершенные лицом, которому это имущество вверено, а равно проведение служащим кредитной организации расходных операций с денежными средствами (вкладами), по которым расходование приостановлено уполномоченным органом либо наложен арест, - </w:t>
      </w:r>
      <w:r>
        <w:br/>
      </w:r>
      <w:r>
        <w:rPr>
          <w:rFonts w:ascii="Times New Roman"/>
          <w:b w:val="false"/>
          <w:i w:val="false"/>
          <w:color w:val="000000"/>
          <w:sz w:val="28"/>
        </w:rPr>
        <w:t xml:space="preserve">
      наказываются лишением свободы на срок до двух лет или исправительными работами на срок до одного года, или штрафом до ста размеров месячного расчетного показателя. </w:t>
      </w:r>
      <w:r>
        <w:br/>
      </w:r>
      <w:r>
        <w:rPr>
          <w:rFonts w:ascii="Times New Roman"/>
          <w:b w:val="false"/>
          <w:i w:val="false"/>
          <w:color w:val="000000"/>
          <w:sz w:val="28"/>
        </w:rPr>
        <w:t xml:space="preserve">
      Сокрытие или присвоение имущества, подлежащего конфискации по приговору суда, а равно иное уклонение от исполнении вступившего в законную силу приговора суда о назначении конфискации имущества - </w:t>
      </w:r>
      <w:r>
        <w:br/>
      </w:r>
      <w:r>
        <w:rPr>
          <w:rFonts w:ascii="Times New Roman"/>
          <w:b w:val="false"/>
          <w:i w:val="false"/>
          <w:color w:val="000000"/>
          <w:sz w:val="28"/>
        </w:rPr>
        <w:t xml:space="preserve">
      наказываются лишением свободы на срок до трех лет либо исправительными работами на срок до двух лет, либо штрафом от ста до трехсот размеров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В статье 211: </w:t>
      </w:r>
      <w:r>
        <w:br/>
      </w:r>
      <w:r>
        <w:rPr>
          <w:rFonts w:ascii="Times New Roman"/>
          <w:b w:val="false"/>
          <w:i w:val="false"/>
          <w:color w:val="000000"/>
          <w:sz w:val="28"/>
        </w:rPr>
        <w:t xml:space="preserve">
      название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211. Незаконное изготовление, хранение или сбыт </w:t>
      </w:r>
      <w:r>
        <w:br/>
      </w:r>
      <w:r>
        <w:rPr>
          <w:rFonts w:ascii="Times New Roman"/>
          <w:b w:val="false"/>
          <w:i w:val="false"/>
          <w:color w:val="000000"/>
          <w:sz w:val="28"/>
        </w:rPr>
        <w:t xml:space="preserve">
                   спиртных напитков";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xml:space="preserve">
      "Изготовление или хранение без соответствующей лицензии или с нарушениями лицензионных норм и правил спиртных напитков промышленного производства с целью их сбыта, а равно сбыт указанных спиртных напитков - </w:t>
      </w:r>
      <w:r>
        <w:br/>
      </w:r>
      <w:r>
        <w:rPr>
          <w:rFonts w:ascii="Times New Roman"/>
          <w:b w:val="false"/>
          <w:i w:val="false"/>
          <w:color w:val="000000"/>
          <w:sz w:val="28"/>
        </w:rPr>
        <w:t xml:space="preserve">
      наказываются штрафом до одной тысячи месячных расчетных показателей или исправительными работами на срок до двух лет, или лишением свободы на срок до четырех лет с конфискацией имущества либо без таковой.";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xml:space="preserve">
      "Действия, предусмотренные частями третьей и четвертой настоящей статьи, совершенные повторно,- </w:t>
      </w:r>
      <w:r>
        <w:br/>
      </w:r>
      <w:r>
        <w:rPr>
          <w:rFonts w:ascii="Times New Roman"/>
          <w:b w:val="false"/>
          <w:i w:val="false"/>
          <w:color w:val="000000"/>
          <w:sz w:val="28"/>
        </w:rPr>
        <w:t xml:space="preserve">
      наказываются лишением свободы на срок до пяти лет с конфискацией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Статьи 168-1, 200-1, 201-1 и 204-1 исключить.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 Внести в Уголовно-процессуальный кодекс Казахской ССР, утвержденный Законом Казахской ССР 22 июля 1959 г. </w:t>
      </w:r>
      <w:r>
        <w:rPr>
          <w:rFonts w:ascii="Times New Roman"/>
          <w:b w:val="false"/>
          <w:i w:val="false"/>
          <w:color w:val="000000"/>
          <w:sz w:val="28"/>
        </w:rPr>
        <w:t xml:space="preserve">K591000_ </w:t>
      </w:r>
      <w:r>
        <w:rPr>
          <w:rFonts w:ascii="Times New Roman"/>
          <w:b w:val="false"/>
          <w:i w:val="false"/>
          <w:color w:val="000000"/>
          <w:sz w:val="28"/>
        </w:rPr>
        <w:t xml:space="preserve">(Ведомости Верховного Совета и Правительства Казахской ССР, 1959 г.. N 22-23, ст. 178; Ведомости Верховного Совета Казахской ССР, 1984 г.. N 24, ст. 321; 1985 г., N 19, ст. 193; N 23, ст. 248; N 45, ст. 457; 1986 г., N 25, ст. 242; 1987 г., N 20, ст. 251; N 32, ст. 421; N 32, ст. 445, 446; N 45, ст. 542; 1988 г.. N 15, ст. 149; N 16, ст. 159; N 22, ст. 229; 1989 г., N 16, ст. 127; N28, ст. 212; N 45, ст. 364; N 52, ст. 462; 1990 г., N22, ст. 272; N 44, ст. 410; N 48, ст. 445; N 49, ст. 461; 1991 г., N 10, ст.132; N 25, ст. 318; N 26, ст. 348; N 28, ст. 372, 373; Ведомости Верховного Совета Республики Казахстан, 1992 г., N 4, ст. 96; N 11-12, ст. 295; N 15, ст. 380; 1993 г., N 8, ст. 161; N 17, ст. 404, 424; 1995 г., N l-2, ст. 17; N 8, ст. 55; N 23, ст. 140), следующие изменения и дополнения: </w:t>
      </w:r>
      <w:r>
        <w:br/>
      </w:r>
      <w:r>
        <w:rPr>
          <w:rFonts w:ascii="Times New Roman"/>
          <w:b w:val="false"/>
          <w:i w:val="false"/>
          <w:color w:val="000000"/>
          <w:sz w:val="28"/>
        </w:rPr>
        <w:t xml:space="preserve">
      1. Часть первую статьи 15 после слов "для всестороннего" дополнить словом "достаточно". </w:t>
      </w:r>
      <w:r>
        <w:br/>
      </w:r>
      <w:r>
        <w:rPr>
          <w:rFonts w:ascii="Times New Roman"/>
          <w:b w:val="false"/>
          <w:i w:val="false"/>
          <w:color w:val="000000"/>
          <w:sz w:val="28"/>
        </w:rPr>
        <w:t xml:space="preserve">
      2. В статье 21: </w:t>
      </w:r>
      <w:r>
        <w:br/>
      </w:r>
      <w:r>
        <w:rPr>
          <w:rFonts w:ascii="Times New Roman"/>
          <w:b w:val="false"/>
          <w:i w:val="false"/>
          <w:color w:val="000000"/>
          <w:sz w:val="28"/>
        </w:rPr>
        <w:t xml:space="preserve">
      подпункт 5а) изложить в следующей редакции: </w:t>
      </w:r>
      <w:r>
        <w:br/>
      </w:r>
      <w:r>
        <w:rPr>
          <w:rFonts w:ascii="Times New Roman"/>
          <w:b w:val="false"/>
          <w:i w:val="false"/>
          <w:color w:val="000000"/>
          <w:sz w:val="28"/>
        </w:rPr>
        <w:t xml:space="preserve">
      "5а) "начальник следственного отдела" - начальник департамента (главного управления), отдела, отделения Государственного следственного комитета и его органов, начальник департамента (главного следственного управления, управления), отдела, отделения органов национальны безопасности, внутренних дел и его заместители, действующие в пределах своей компетенции;";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"следователь" - следователь Государственного следственного комитета и его органов, следователь органов внутренних дел и следователь органов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"подозреваемый" - лицо, которое задержано по подозрению в совершении преступления, в отношении которого возбуждено уголовное дело или вынесено постановление об избрании меры пресечения;".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Часть первую статьи 63 после слов "личное поручительство или поручительство общественных организаций" дополнить словом "залог".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Дополнить статьей 67-1 следующего содержания: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67-1. Залог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Залог состоит в деньгах, вносимых для освобождения обвиняемого из-под стражи одним или несколькими лицами в депозит суда в обеспечение нахождения обвиняемого в распоряжении органа, ведущего расследование. В качестве залога может быть принято с разрешения суда недвижимое имущество, ценные бумаги или другие ценности. Доказывание ценности залога возлагается на залогодателя. </w:t>
      </w:r>
      <w:r>
        <w:br/>
      </w:r>
      <w:r>
        <w:rPr>
          <w:rFonts w:ascii="Times New Roman"/>
          <w:b w:val="false"/>
          <w:i w:val="false"/>
          <w:color w:val="000000"/>
          <w:sz w:val="28"/>
        </w:rPr>
        <w:t xml:space="preserve">
      Прокурор, суд обязаны предоставить обвиняемому возможность быть освобожденным из-под стражи под залог. Прокурор, суд вправе, приведя соответствующие мотивы, признать освобождение из-под стражи под залог недопустимым: </w:t>
      </w:r>
      <w:r>
        <w:br/>
      </w:r>
      <w:r>
        <w:rPr>
          <w:rFonts w:ascii="Times New Roman"/>
          <w:b w:val="false"/>
          <w:i w:val="false"/>
          <w:color w:val="000000"/>
          <w:sz w:val="28"/>
        </w:rPr>
        <w:t xml:space="preserve">
      если личность обвиняемого не установлена, он не имеет постоянного места жительства или пытался скрыться от органа, ведущего расследование; </w:t>
      </w:r>
      <w:r>
        <w:br/>
      </w:r>
      <w:r>
        <w:rPr>
          <w:rFonts w:ascii="Times New Roman"/>
          <w:b w:val="false"/>
          <w:i w:val="false"/>
          <w:color w:val="000000"/>
          <w:sz w:val="28"/>
        </w:rPr>
        <w:t xml:space="preserve">
      при обвинении в совершении умышленного тяжкого преступления - в случае, когда, помимо тяжести инкриминируемого деяния, имеются обстоятельства, невозможные или рискованные для освобождения лица из-под стражи. </w:t>
      </w:r>
      <w:r>
        <w:br/>
      </w:r>
      <w:r>
        <w:rPr>
          <w:rFonts w:ascii="Times New Roman"/>
          <w:b w:val="false"/>
          <w:i w:val="false"/>
          <w:color w:val="000000"/>
          <w:sz w:val="28"/>
        </w:rPr>
        <w:t xml:space="preserve">
      Суд, прокурор не должны назначать чрезмерно высокий залог, однако его размер не может быть меньше: </w:t>
      </w:r>
      <w:r>
        <w:br/>
      </w:r>
      <w:r>
        <w:rPr>
          <w:rFonts w:ascii="Times New Roman"/>
          <w:b w:val="false"/>
          <w:i w:val="false"/>
          <w:color w:val="000000"/>
          <w:sz w:val="28"/>
        </w:rPr>
        <w:t xml:space="preserve">
      стократного размера месячного расчетного показателя - при обвинении в совершении нетяжких преступлений; </w:t>
      </w:r>
      <w:r>
        <w:br/>
      </w:r>
      <w:r>
        <w:rPr>
          <w:rFonts w:ascii="Times New Roman"/>
          <w:b w:val="false"/>
          <w:i w:val="false"/>
          <w:color w:val="000000"/>
          <w:sz w:val="28"/>
        </w:rPr>
        <w:t xml:space="preserve">
      пятисоткратного размера месячного расчетного показателя - при обвинении в совершении неосторожного преступления, повлекшего тяжкие последствия; </w:t>
      </w:r>
      <w:r>
        <w:br/>
      </w:r>
      <w:r>
        <w:rPr>
          <w:rFonts w:ascii="Times New Roman"/>
          <w:b w:val="false"/>
          <w:i w:val="false"/>
          <w:color w:val="000000"/>
          <w:sz w:val="28"/>
        </w:rPr>
        <w:t xml:space="preserve">
      тысячекратного размера месячного расчетного показателя - при обвинении в совершении умышленного тяжкого преступления. </w:t>
      </w:r>
      <w:r>
        <w:br/>
      </w:r>
      <w:r>
        <w:rPr>
          <w:rFonts w:ascii="Times New Roman"/>
          <w:b w:val="false"/>
          <w:i w:val="false"/>
          <w:color w:val="000000"/>
          <w:sz w:val="28"/>
        </w:rPr>
        <w:t xml:space="preserve">
      Суд, прокурор могут по ходатайству заинтересованных лиц пересмотреть решение о недопустимости залога и о сумме залога. </w:t>
      </w:r>
      <w:r>
        <w:br/>
      </w:r>
      <w:r>
        <w:rPr>
          <w:rFonts w:ascii="Times New Roman"/>
          <w:b w:val="false"/>
          <w:i w:val="false"/>
          <w:color w:val="000000"/>
          <w:sz w:val="28"/>
        </w:rPr>
        <w:t xml:space="preserve">
      Орган расследования, прокурор и суд по получении доказательств о внесении залога немедленно распоряжаются об освобождении обвиняемого из-под стражи. </w:t>
      </w:r>
      <w:r>
        <w:br/>
      </w:r>
      <w:r>
        <w:rPr>
          <w:rFonts w:ascii="Times New Roman"/>
          <w:b w:val="false"/>
          <w:i w:val="false"/>
          <w:color w:val="000000"/>
          <w:sz w:val="28"/>
        </w:rPr>
        <w:t xml:space="preserve">
      В случае, если обвиняемый скрылся от органа расследования или выехал в другую местность без получения его разрешения, прокурор обращается в суд с представлением об обращении залога в доход государства. Решение суда об обращении залога в доход государства может быть обжаловано залогодателем в суд второй инстанции. </w:t>
      </w:r>
      <w:r>
        <w:br/>
      </w:r>
      <w:r>
        <w:rPr>
          <w:rFonts w:ascii="Times New Roman"/>
          <w:b w:val="false"/>
          <w:i w:val="false"/>
          <w:color w:val="000000"/>
          <w:sz w:val="28"/>
        </w:rPr>
        <w:t xml:space="preserve">
      Залог подлежит возвращению залогодателю во всех случаях, когда не были доказаны нарушения, предусмотренные частью шестой настоящей статьи, если мера пресечения в виде залога отменяется или изменяется. Решение о возвращении залога принимается органом, ведущим расследование, прокурором, судом одновременно с вынесением решения об отмене или изменении соответствующей меры пресечения. </w:t>
      </w:r>
      <w:r>
        <w:br/>
      </w:r>
      <w:r>
        <w:rPr>
          <w:rFonts w:ascii="Times New Roman"/>
          <w:b w:val="false"/>
          <w:i w:val="false"/>
          <w:color w:val="000000"/>
          <w:sz w:val="28"/>
        </w:rPr>
        <w:t xml:space="preserve">
      Мера пресечения в виде залога при нарушении возложенных на обвиняемого обязанностей и установленных для него правоограничений может быть изменена на заключение под стражу.".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В статье 88: </w:t>
      </w:r>
      <w:r>
        <w:br/>
      </w:r>
      <w:r>
        <w:rPr>
          <w:rFonts w:ascii="Times New Roman"/>
          <w:b w:val="false"/>
          <w:i w:val="false"/>
          <w:color w:val="000000"/>
          <w:sz w:val="28"/>
        </w:rPr>
        <w:t xml:space="preserve">
      часть первую после слова "статьей" дополнить цифрами "76-4", после слов "101 ч.I" дополнить словами "143, 145, 150, 155, 183 ч.I";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"Если потерпевшими по этим делам являются лица, которые в силу </w:t>
      </w:r>
    </w:p>
    <w:bookmarkEnd w:id="8"/>
    <w:bookmarkStart w:name="z5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своих физических или психических недостатков не могут сами</w:t>
      </w:r>
    </w:p>
    <w:p>
      <w:pPr>
        <w:spacing w:after="0"/>
        <w:ind w:left="0"/>
        <w:jc w:val="both"/>
      </w:pPr>
      <w:r>
        <w:rPr>
          <w:rFonts w:ascii="Times New Roman"/>
          <w:b w:val="false"/>
          <w:i w:val="false"/>
          <w:color w:val="000000"/>
          <w:sz w:val="28"/>
        </w:rPr>
        <w:t>осуществлять свое право на защиту, либо когда преступлением причинен</w:t>
      </w:r>
    </w:p>
    <w:p>
      <w:pPr>
        <w:spacing w:after="0"/>
        <w:ind w:left="0"/>
        <w:jc w:val="both"/>
      </w:pPr>
      <w:r>
        <w:rPr>
          <w:rFonts w:ascii="Times New Roman"/>
          <w:b w:val="false"/>
          <w:i w:val="false"/>
          <w:color w:val="000000"/>
          <w:sz w:val="28"/>
        </w:rPr>
        <w:t>материальный ущерб собственнику, не осведомленному о причинении ему</w:t>
      </w:r>
    </w:p>
    <w:p>
      <w:pPr>
        <w:spacing w:after="0"/>
        <w:ind w:left="0"/>
        <w:jc w:val="both"/>
      </w:pPr>
      <w:r>
        <w:rPr>
          <w:rFonts w:ascii="Times New Roman"/>
          <w:b w:val="false"/>
          <w:i w:val="false"/>
          <w:color w:val="000000"/>
          <w:sz w:val="28"/>
        </w:rPr>
        <w:t>ущерба и в силу этого не имеющему возможности обратиться с жалобой,</w:t>
      </w:r>
    </w:p>
    <w:p>
      <w:pPr>
        <w:spacing w:after="0"/>
        <w:ind w:left="0"/>
        <w:jc w:val="both"/>
      </w:pPr>
      <w:r>
        <w:rPr>
          <w:rFonts w:ascii="Times New Roman"/>
          <w:b w:val="false"/>
          <w:i w:val="false"/>
          <w:color w:val="000000"/>
          <w:sz w:val="28"/>
        </w:rPr>
        <w:t>а равно государству, прокурор вправе возбудить уголовное дело и без</w:t>
      </w:r>
    </w:p>
    <w:p>
      <w:pPr>
        <w:spacing w:after="0"/>
        <w:ind w:left="0"/>
        <w:jc w:val="both"/>
      </w:pPr>
      <w:r>
        <w:rPr>
          <w:rFonts w:ascii="Times New Roman"/>
          <w:b w:val="false"/>
          <w:i w:val="false"/>
          <w:color w:val="000000"/>
          <w:sz w:val="28"/>
        </w:rPr>
        <w:t>жалобы потерпевшего, и расследование производится на общих</w:t>
      </w:r>
    </w:p>
    <w:p>
      <w:pPr>
        <w:spacing w:after="0"/>
        <w:ind w:left="0"/>
        <w:jc w:val="both"/>
      </w:pPr>
      <w:r>
        <w:rPr>
          <w:rFonts w:ascii="Times New Roman"/>
          <w:b w:val="false"/>
          <w:i w:val="false"/>
          <w:color w:val="000000"/>
          <w:sz w:val="28"/>
        </w:rPr>
        <w:t>основаниях.".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статье 113:</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органы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военная полиция - по делам о всех преступлениях, совершенных военнослужащими, а также военнообязанными во время прохождения ими сборов; по делам о преступлениях, совершенных вольнонаемными в связи с исполнением служебных обязанностей или в расположении части, соединения, учреждения;"; </w:t>
      </w:r>
      <w:r>
        <w:br/>
      </w:r>
      <w:r>
        <w:rPr>
          <w:rFonts w:ascii="Times New Roman"/>
          <w:b w:val="false"/>
          <w:i w:val="false"/>
          <w:color w:val="000000"/>
          <w:sz w:val="28"/>
        </w:rPr>
        <w:t>
 </w:t>
      </w:r>
    </w:p>
    <w:bookmarkStart w:name="z5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органы налоговой полиции - по делам о преступлениях,</w:t>
      </w:r>
    </w:p>
    <w:p>
      <w:pPr>
        <w:spacing w:after="0"/>
        <w:ind w:left="0"/>
        <w:jc w:val="both"/>
      </w:pPr>
      <w:r>
        <w:rPr>
          <w:rFonts w:ascii="Times New Roman"/>
          <w:b w:val="false"/>
          <w:i w:val="false"/>
          <w:color w:val="000000"/>
          <w:sz w:val="28"/>
        </w:rPr>
        <w:t>связанных с нарушениями налогового, финансового законодательства, а</w:t>
      </w:r>
    </w:p>
    <w:p>
      <w:pPr>
        <w:spacing w:after="0"/>
        <w:ind w:left="0"/>
        <w:jc w:val="both"/>
      </w:pPr>
      <w:r>
        <w:rPr>
          <w:rFonts w:ascii="Times New Roman"/>
          <w:b w:val="false"/>
          <w:i w:val="false"/>
          <w:color w:val="000000"/>
          <w:sz w:val="28"/>
        </w:rPr>
        <w:t>также законодательства о лицензировании;".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Статью 116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116. Дела, по которым предварительное следствие</w:t>
      </w:r>
    </w:p>
    <w:p>
      <w:pPr>
        <w:spacing w:after="0"/>
        <w:ind w:left="0"/>
        <w:jc w:val="both"/>
      </w:pPr>
      <w:r>
        <w:rPr>
          <w:rFonts w:ascii="Times New Roman"/>
          <w:b w:val="false"/>
          <w:i w:val="false"/>
          <w:color w:val="000000"/>
          <w:sz w:val="28"/>
        </w:rPr>
        <w:t>                  необязательно и материалы дознания являются</w:t>
      </w:r>
    </w:p>
    <w:p>
      <w:pPr>
        <w:spacing w:after="0"/>
        <w:ind w:left="0"/>
        <w:jc w:val="both"/>
      </w:pPr>
      <w:r>
        <w:rPr>
          <w:rFonts w:ascii="Times New Roman"/>
          <w:b w:val="false"/>
          <w:i w:val="false"/>
          <w:color w:val="000000"/>
          <w:sz w:val="28"/>
        </w:rPr>
        <w:t>                  основанием для рассмотрения дела в суде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Органами внутренних дел производится дознание по преступлениям,</w:t>
      </w:r>
    </w:p>
    <w:p>
      <w:pPr>
        <w:spacing w:after="0"/>
        <w:ind w:left="0"/>
        <w:jc w:val="both"/>
      </w:pPr>
      <w:r>
        <w:rPr>
          <w:rFonts w:ascii="Times New Roman"/>
          <w:b w:val="false"/>
          <w:i w:val="false"/>
          <w:color w:val="000000"/>
          <w:sz w:val="28"/>
        </w:rPr>
        <w:t>предусмотренным статьями 66, 78 ч. II, 83 ч. II, III, 94, 95 ч. II,</w:t>
      </w:r>
    </w:p>
    <w:p>
      <w:pPr>
        <w:spacing w:after="0"/>
        <w:ind w:left="0"/>
        <w:jc w:val="both"/>
      </w:pPr>
      <w:r>
        <w:rPr>
          <w:rFonts w:ascii="Times New Roman"/>
          <w:b w:val="false"/>
          <w:i w:val="false"/>
          <w:color w:val="000000"/>
          <w:sz w:val="28"/>
        </w:rPr>
        <w:t>98, 99 ч. II, 100 ч. III, IV, 100-1, 104, 105, 106, 110 ч. I, 113,</w:t>
      </w:r>
    </w:p>
    <w:p>
      <w:pPr>
        <w:spacing w:after="0"/>
        <w:ind w:left="0"/>
        <w:jc w:val="both"/>
      </w:pPr>
      <w:r>
        <w:rPr>
          <w:rFonts w:ascii="Times New Roman"/>
          <w:b w:val="false"/>
          <w:i w:val="false"/>
          <w:color w:val="000000"/>
          <w:sz w:val="28"/>
        </w:rPr>
        <w:t>117, 118 ч. II, III, 155, 156, 158, 161, 162 ч. II, 163 ч. II, III,</w:t>
      </w:r>
    </w:p>
    <w:p>
      <w:pPr>
        <w:spacing w:after="0"/>
        <w:ind w:left="0"/>
        <w:jc w:val="both"/>
      </w:pPr>
      <w:r>
        <w:rPr>
          <w:rFonts w:ascii="Times New Roman"/>
          <w:b w:val="false"/>
          <w:i w:val="false"/>
          <w:color w:val="000000"/>
          <w:sz w:val="28"/>
        </w:rPr>
        <w:t>166 ч. II, 166-1 ч. II, 166-2 ч. II, 167, 170-1, 170-2, 180-1,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11"/>
    <w:p>
      <w:pPr>
        <w:spacing w:after="0"/>
        <w:ind w:left="0"/>
        <w:jc w:val="both"/>
      </w:pPr>
      <w:r>
        <w:rPr>
          <w:rFonts w:ascii="Times New Roman"/>
          <w:b w:val="false"/>
          <w:i w:val="false"/>
          <w:color w:val="000000"/>
          <w:sz w:val="28"/>
        </w:rPr>
        <w:t xml:space="preserve">182 ч. II, 184-1, 198, 199, 199-1, 199-2, 199-3, 200 ч. II, 200-3, 201 ч. II, 211 ч. III, IV, 212-1 ч. II, 213 ч. II, 213-2 ч. I, 214 ч. I, II, III, 215-1 ч. I, II, III, IV, 215-2, 216, 216-1, 217 ч. I, 217-2, 219, 220, 222 ч. II, 222-1, 223 ч. II Уголовного кодекса Казахской ССР. </w:t>
      </w:r>
      <w:r>
        <w:br/>
      </w:r>
      <w:r>
        <w:rPr>
          <w:rFonts w:ascii="Times New Roman"/>
          <w:b w:val="false"/>
          <w:i w:val="false"/>
          <w:color w:val="000000"/>
          <w:sz w:val="28"/>
        </w:rPr>
        <w:t xml:space="preserve">
      Органами налоговой полиции производится дознание по преступлениям, предусмотренным статьями 81, 164, 164-1, 164-4, 164-5, 165 ч. II Уголовного кодекса Казахской ССР. </w:t>
      </w:r>
      <w:r>
        <w:br/>
      </w:r>
      <w:r>
        <w:rPr>
          <w:rFonts w:ascii="Times New Roman"/>
          <w:b w:val="false"/>
          <w:i w:val="false"/>
          <w:color w:val="000000"/>
          <w:sz w:val="28"/>
        </w:rPr>
        <w:t xml:space="preserve">
      Таможенными органами производится дознание по преступлениям, предусмотренным статьей 64 ч. I Уголовного кодекса Казахской ССР. </w:t>
      </w:r>
      <w:r>
        <w:br/>
      </w:r>
      <w:r>
        <w:rPr>
          <w:rFonts w:ascii="Times New Roman"/>
          <w:b w:val="false"/>
          <w:i w:val="false"/>
          <w:color w:val="000000"/>
          <w:sz w:val="28"/>
        </w:rPr>
        <w:t xml:space="preserve">
      Военной полицией производится дознание по преступлениям, предусмотренным статьями 225 подпункт а), 226 подпункты а) и б), 231 подпункты а) и б), 232 подпункты а), в) и г), 233 подпункт а), 242 подпункты а) и б), 245 подпункты а) и б), 256 Уголовного кодекса Казахской ССР, а также по делам о преступлениях, совершенных военнослужащими, а также военнообязанными во время прохождения ими сборов и вольнонаемными в связи с исполнением служебных обязанностей или в расположении части, соединения, учреждения. </w:t>
      </w:r>
      <w:r>
        <w:br/>
      </w:r>
      <w:r>
        <w:rPr>
          <w:rFonts w:ascii="Times New Roman"/>
          <w:b w:val="false"/>
          <w:i w:val="false"/>
          <w:color w:val="000000"/>
          <w:sz w:val="28"/>
        </w:rPr>
        <w:t xml:space="preserve">
      Дознание по преступлениям, предусмотренным статьями 74 ч. I, 76-4 ч. I, 170 ч. I производится органом, возбудившим уголовное дело. </w:t>
      </w:r>
      <w:r>
        <w:br/>
      </w:r>
      <w:r>
        <w:rPr>
          <w:rFonts w:ascii="Times New Roman"/>
          <w:b w:val="false"/>
          <w:i w:val="false"/>
          <w:color w:val="000000"/>
          <w:sz w:val="28"/>
        </w:rPr>
        <w:t xml:space="preserve">
      Производство предварительного следствия по указанным делам необязательно и материалы дознания являются основанием для рассмотрения дела в суде. </w:t>
      </w:r>
      <w:r>
        <w:br/>
      </w:r>
      <w:r>
        <w:rPr>
          <w:rFonts w:ascii="Times New Roman"/>
          <w:b w:val="false"/>
          <w:i w:val="false"/>
          <w:color w:val="000000"/>
          <w:sz w:val="28"/>
        </w:rPr>
        <w:t xml:space="preserve">
      Дознание по указанным делам производится по правилам, установленным настоящим Кодексом для предварительного следствия, за следующими исключениями: </w:t>
      </w:r>
      <w:r>
        <w:br/>
      </w:r>
      <w:r>
        <w:rPr>
          <w:rFonts w:ascii="Times New Roman"/>
          <w:b w:val="false"/>
          <w:i w:val="false"/>
          <w:color w:val="000000"/>
          <w:sz w:val="28"/>
        </w:rPr>
        <w:t xml:space="preserve">
      1) потерпевший, гражданский истец, гражданский ответчик и их представители по окончании дознания не ознакомляются с материалами дела, а лишь извещаются об окончании дознания и направлении дела прокурору; </w:t>
      </w:r>
      <w:r>
        <w:br/>
      </w:r>
      <w:r>
        <w:rPr>
          <w:rFonts w:ascii="Times New Roman"/>
          <w:b w:val="false"/>
          <w:i w:val="false"/>
          <w:color w:val="000000"/>
          <w:sz w:val="28"/>
        </w:rPr>
        <w:t xml:space="preserve">
      2) правила, изложенные в статье 121 ч. II настоящего Кодекса, не распространяются на лицо, производящее дознание.". </w:t>
      </w:r>
      <w:r>
        <w:br/>
      </w:r>
      <w:r>
        <w:rPr>
          <w:rFonts w:ascii="Times New Roman"/>
          <w:b w:val="false"/>
          <w:i w:val="false"/>
          <w:color w:val="000000"/>
          <w:sz w:val="28"/>
        </w:rPr>
        <w:t>
 </w:t>
      </w:r>
      <w:r>
        <w:br/>
      </w:r>
      <w:r>
        <w:rPr>
          <w:rFonts w:ascii="Times New Roman"/>
          <w:b w:val="false"/>
          <w:i w:val="false"/>
          <w:color w:val="000000"/>
          <w:sz w:val="28"/>
        </w:rPr>
        <w:t xml:space="preserve">
      8. Статью 119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119. Органы предварительного следствия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Предварительное следствие по уголовным делам производится следователями Государственного следственного комитета и его органов, а также следователями органов внутренних дел и следователями органов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Статью 120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120. Дела, по которым производство предварительного </w:t>
      </w:r>
      <w:r>
        <w:br/>
      </w:r>
      <w:r>
        <w:rPr>
          <w:rFonts w:ascii="Times New Roman"/>
          <w:b w:val="false"/>
          <w:i w:val="false"/>
          <w:color w:val="000000"/>
          <w:sz w:val="28"/>
        </w:rPr>
        <w:t xml:space="preserve">
                   следствия обязательно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Производство предварительного следствия обязательно по всем делам, за исключением преступлений, перечисленных в статьях 89, 116 и 388 настоящего Кодекса, по которым предварительное следствие производится только в тех случаях, когда это признают необходимым суд или прокурор. С согласия прокурора следователи Государственного следственного комитета и его органов вправе принимать к своему производству уголовные дела, подследственные иным органам предварительного расследования. </w:t>
      </w:r>
      <w:r>
        <w:br/>
      </w:r>
      <w:r>
        <w:rPr>
          <w:rFonts w:ascii="Times New Roman"/>
          <w:b w:val="false"/>
          <w:i w:val="false"/>
          <w:color w:val="000000"/>
          <w:sz w:val="28"/>
        </w:rPr>
        <w:t xml:space="preserve">
      По делам о преступлениях, предусмотренных статьями 57, 60, 63, 63-1, 63-2, 63-3, 65, 67, 68, 71, 71-1, 72, 72-1, 73, 74 ч. II, 76-4 ч. II и III, 76-7 ч. II и III, 115-2, 116, 120-131, 143-149, 150-154, 156-1, 159, 159-1, 159-2, 164-2, 164-3, 164-6, 165-1, 165-2, 165-3, 165-4, 165-5, 166-2 ч. III, 167-1, 168, 168-2, 170 ч. II, 170-3, 170-4, 171-175, 176 ч. II, 183-2, 183-3, 183-5, 186, 188-192, 205-207, 225 подпункты б) и в), 226 подпункт в), 227-230, 231 подпункт в), 232 подпункт б), 233 подпункты б), в) и г), 234-241, 242 подпункты в), г), д) и е), 243, 244, 245 подпункты в) и г), 246-255 Уголовного кодекса Казахской ССР, по делам о преступлениях, совершенных организованной группой или преступным сообществом, а также военнослужащими, военнообязанными во время прохождения ими сборов и вольнонаемными в связи с исполнением служебных обязанностей или в расположении части, соединения, учреждения, предварительное следствие производится следователями Государственного следственного комитета и его органов. </w:t>
      </w:r>
      <w:r>
        <w:br/>
      </w:r>
      <w:r>
        <w:rPr>
          <w:rFonts w:ascii="Times New Roman"/>
          <w:b w:val="false"/>
          <w:i w:val="false"/>
          <w:color w:val="000000"/>
          <w:sz w:val="28"/>
        </w:rPr>
        <w:t xml:space="preserve">
      По делам о преступлениях, предусмотренных статьями 50-56, 56-1, 58, 59, 61, 62, 62-1, 62-2, 69, 70, 115-1, 246 подпункты а), б) и в) Уголовного кодекса Казахской ССР, предварительное следствие производится следователями органов национальной безопасности. </w:t>
      </w:r>
      <w:r>
        <w:br/>
      </w:r>
      <w:r>
        <w:rPr>
          <w:rFonts w:ascii="Times New Roman"/>
          <w:b w:val="false"/>
          <w:i w:val="false"/>
          <w:color w:val="000000"/>
          <w:sz w:val="28"/>
        </w:rPr>
        <w:t xml:space="preserve">
      По делам о преступлениях, предусмотренных статьями 72-2, 76 ч. II и III, 76-1 ч. II и III, 76-2, 76-3 ч. II и III, 76-7 ч. I, 82, 88, 89-93, 95 ч. I, 96, 101, 102, 103, 108, 109, 110 ч. II, 111, 115, 116-1, 176 ч. I, 183, 183-4, 200-2, 200-4, 201 ч. I, 208, 208-1 ч. II, 209, 209-1, 209-2, 210, 213-1, 213-2 ч. II, 217 ч. II и III, 218, 221 ч. II и III, 222 ч. I и III, 223 ч. I и III Уголовного кодекса Казахской ССР, предварительное следствие производится следователями органов внутренних дел. </w:t>
      </w:r>
      <w:r>
        <w:br/>
      </w:r>
      <w:r>
        <w:rPr>
          <w:rFonts w:ascii="Times New Roman"/>
          <w:b w:val="false"/>
          <w:i w:val="false"/>
          <w:color w:val="000000"/>
          <w:sz w:val="28"/>
        </w:rPr>
        <w:t xml:space="preserve">
      По делам о преступлениях, предусмотренных статьями 64 ч. II, III и IV, 203, 214 ч. IV и V, 214-1 ч. II, 215-1 ч. V Уголовного кодекса Казахской ССР, предварительное следствие производится тем органом, который возбудил уголовное дело. </w:t>
      </w:r>
    </w:p>
    <w:bookmarkEnd w:id="11"/>
    <w:bookmarkStart w:name="z5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По делам о преступлениях, предусмотренных статьями 75, 75-1,</w:t>
      </w:r>
    </w:p>
    <w:p>
      <w:pPr>
        <w:spacing w:after="0"/>
        <w:ind w:left="0"/>
        <w:jc w:val="both"/>
      </w:pPr>
      <w:r>
        <w:rPr>
          <w:rFonts w:ascii="Times New Roman"/>
          <w:b w:val="false"/>
          <w:i w:val="false"/>
          <w:color w:val="000000"/>
          <w:sz w:val="28"/>
        </w:rPr>
        <w:t>187, 187-1, 193-197 Уголовного кодекса Казахской ССР,</w:t>
      </w:r>
    </w:p>
    <w:p>
      <w:pPr>
        <w:spacing w:after="0"/>
        <w:ind w:left="0"/>
        <w:jc w:val="both"/>
      </w:pPr>
      <w:r>
        <w:rPr>
          <w:rFonts w:ascii="Times New Roman"/>
          <w:b w:val="false"/>
          <w:i w:val="false"/>
          <w:color w:val="000000"/>
          <w:sz w:val="28"/>
        </w:rPr>
        <w:t>предварительное следствие производится тем органом, к чьей</w:t>
      </w:r>
    </w:p>
    <w:p>
      <w:pPr>
        <w:spacing w:after="0"/>
        <w:ind w:left="0"/>
        <w:jc w:val="both"/>
      </w:pPr>
      <w:r>
        <w:rPr>
          <w:rFonts w:ascii="Times New Roman"/>
          <w:b w:val="false"/>
          <w:i w:val="false"/>
          <w:color w:val="000000"/>
          <w:sz w:val="28"/>
        </w:rPr>
        <w:t>подследственности относится преступление, в соответствии с которым</w:t>
      </w:r>
    </w:p>
    <w:p>
      <w:pPr>
        <w:spacing w:after="0"/>
        <w:ind w:left="0"/>
        <w:jc w:val="both"/>
      </w:pPr>
      <w:r>
        <w:rPr>
          <w:rFonts w:ascii="Times New Roman"/>
          <w:b w:val="false"/>
          <w:i w:val="false"/>
          <w:color w:val="000000"/>
          <w:sz w:val="28"/>
        </w:rPr>
        <w:t>возбуждено данное дело.".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Статью 196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196. Подсудность областного, Алматинского</w:t>
      </w:r>
    </w:p>
    <w:p>
      <w:pPr>
        <w:spacing w:after="0"/>
        <w:ind w:left="0"/>
        <w:jc w:val="both"/>
      </w:pPr>
      <w:r>
        <w:rPr>
          <w:rFonts w:ascii="Times New Roman"/>
          <w:b w:val="false"/>
          <w:i w:val="false"/>
          <w:color w:val="000000"/>
          <w:sz w:val="28"/>
        </w:rPr>
        <w:t>                  городского суда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Областному, Алматинскому городскому судам подсудны дела о</w:t>
      </w:r>
    </w:p>
    <w:p>
      <w:pPr>
        <w:spacing w:after="0"/>
        <w:ind w:left="0"/>
        <w:jc w:val="both"/>
      </w:pPr>
      <w:r>
        <w:rPr>
          <w:rFonts w:ascii="Times New Roman"/>
          <w:b w:val="false"/>
          <w:i w:val="false"/>
          <w:color w:val="000000"/>
          <w:sz w:val="28"/>
        </w:rPr>
        <w:t>преступлениях, предусмотренных статьями 50, 52, 53, 54, 55, 56, 57,</w:t>
      </w:r>
    </w:p>
    <w:p>
      <w:pPr>
        <w:spacing w:after="0"/>
        <w:ind w:left="0"/>
        <w:jc w:val="both"/>
      </w:pPr>
      <w:r>
        <w:rPr>
          <w:rFonts w:ascii="Times New Roman"/>
          <w:b w:val="false"/>
          <w:i w:val="false"/>
          <w:color w:val="000000"/>
          <w:sz w:val="28"/>
        </w:rPr>
        <w:t>58, 59, 60, 61, 62, 63, 63-1, 65, 70, 71, 72-1, 88 ч. I, 101 ч. IV,</w:t>
      </w:r>
    </w:p>
    <w:p>
      <w:pPr>
        <w:spacing w:after="0"/>
        <w:ind w:left="0"/>
        <w:jc w:val="both"/>
      </w:pPr>
      <w:r>
        <w:rPr>
          <w:rFonts w:ascii="Times New Roman"/>
          <w:b w:val="false"/>
          <w:i w:val="false"/>
          <w:color w:val="000000"/>
          <w:sz w:val="28"/>
        </w:rPr>
        <w:t>146 ч. III, 173-1, 191 Уголовного кодекса Казахской ССР.".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Пункты 3, 4, 5 статьи 208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Статьи 214, 242 и 328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214. Основания для возвращения дела на доследование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определению суда, вынесенному в распорядительном заседании, дело может быть направлено для производства дополнительного дознания или предварительного следствия в следующих случаях: </w:t>
      </w:r>
      <w:r>
        <w:br/>
      </w:r>
      <w:r>
        <w:rPr>
          <w:rFonts w:ascii="Times New Roman"/>
          <w:b w:val="false"/>
          <w:i w:val="false"/>
          <w:color w:val="000000"/>
          <w:sz w:val="28"/>
        </w:rPr>
        <w:t xml:space="preserve">
      1) неполноты дознания, произведенного в порядке, предусмотренной главой XXXVII настоящего Кодекса; </w:t>
      </w:r>
      <w:r>
        <w:br/>
      </w:r>
      <w:r>
        <w:rPr>
          <w:rFonts w:ascii="Times New Roman"/>
          <w:b w:val="false"/>
          <w:i w:val="false"/>
          <w:color w:val="000000"/>
          <w:sz w:val="28"/>
        </w:rPr>
        <w:t xml:space="preserve">
      2) наличия в деле оснований для предъявления обвиняемому другого обвинения, если оно связано с рассматриваемым делом или имеются основания для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w:t>
      </w:r>
      <w:r>
        <w:br/>
      </w:r>
      <w:r>
        <w:rPr>
          <w:rFonts w:ascii="Times New Roman"/>
          <w:b w:val="false"/>
          <w:i w:val="false"/>
          <w:color w:val="000000"/>
          <w:sz w:val="28"/>
        </w:rPr>
        <w:t xml:space="preserve">
      3) неправильного соединения или разъединения дела; </w:t>
      </w:r>
      <w:r>
        <w:br/>
      </w:r>
      <w:r>
        <w:rPr>
          <w:rFonts w:ascii="Times New Roman"/>
          <w:b w:val="false"/>
          <w:i w:val="false"/>
          <w:color w:val="000000"/>
          <w:sz w:val="28"/>
        </w:rPr>
        <w:t xml:space="preserve">
      4) когда есть необходимость изменить указанное в обвинительном заключении обвинение на более тяжкое или существенно отличающееся от первоначально предъявленного обвинения. </w:t>
      </w:r>
      <w:r>
        <w:br/>
      </w:r>
      <w:r>
        <w:rPr>
          <w:rFonts w:ascii="Times New Roman"/>
          <w:b w:val="false"/>
          <w:i w:val="false"/>
          <w:color w:val="000000"/>
          <w:sz w:val="28"/>
        </w:rPr>
        <w:t xml:space="preserve">
      При возвращении дела для дополнительного расследования суд указывает в определении, какие именно обстоятельства должны быть выяснены при дополнительном расследовании."; </w:t>
      </w:r>
      <w:r>
        <w:br/>
      </w:r>
      <w:r>
        <w:rPr>
          <w:rFonts w:ascii="Times New Roman"/>
          <w:b w:val="false"/>
          <w:i w:val="false"/>
          <w:color w:val="000000"/>
          <w:sz w:val="28"/>
        </w:rPr>
        <w:t>
 </w:t>
      </w:r>
      <w:r>
        <w:br/>
      </w:r>
      <w:r>
        <w:rPr>
          <w:rFonts w:ascii="Times New Roman"/>
          <w:b w:val="false"/>
          <w:i w:val="false"/>
          <w:color w:val="000000"/>
          <w:sz w:val="28"/>
        </w:rPr>
        <w:t xml:space="preserve">
      "Статья 242. Направление дела на доследование в судебном </w:t>
      </w:r>
      <w:r>
        <w:br/>
      </w:r>
      <w:r>
        <w:rPr>
          <w:rFonts w:ascii="Times New Roman"/>
          <w:b w:val="false"/>
          <w:i w:val="false"/>
          <w:color w:val="000000"/>
          <w:sz w:val="28"/>
        </w:rPr>
        <w:t xml:space="preserve">
                   заседании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во время судебного разбирательства будут установлены основания, указанные в статье 214 настоящего Кодекса, суд мотивированным определением направляет дело на доследование.":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328. Односторонность и недостаточность дознания, </w:t>
      </w:r>
      <w:r>
        <w:br/>
      </w:r>
      <w:r>
        <w:rPr>
          <w:rFonts w:ascii="Times New Roman"/>
          <w:b w:val="false"/>
          <w:i w:val="false"/>
          <w:color w:val="000000"/>
          <w:sz w:val="28"/>
        </w:rPr>
        <w:t xml:space="preserve">
                   предварительного и судебного следствия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Дознание, предварительное и судебное следствие признаются проведенными односторонне или недостаточно полно в случаях нарушения требований статьи 214 настоящего Кодекса. Судебное следствие также признается проведенным односторонне или не полно, когда остались невыясненными такие обстоятельства, выяснение которых может иметь существенное значение для правильного разрешения дела. </w:t>
      </w:r>
      <w:r>
        <w:br/>
      </w:r>
      <w:r>
        <w:rPr>
          <w:rFonts w:ascii="Times New Roman"/>
          <w:b w:val="false"/>
          <w:i w:val="false"/>
          <w:color w:val="000000"/>
          <w:sz w:val="28"/>
        </w:rPr>
        <w:t xml:space="preserve">
      Приговор отменяется и в том случае, если необходимость исследования того или иного обстоятельства вытекает из новых материалов, представленных суду кассационной инстанции в порядке, предусмотренном частью третьей статьи 317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Часть вторую статьи 294 после слова "расследование" дополнить словами "по основаниям, указанным в статье 214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Статью 388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388. Порядок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производства по делам о преступлениях, предусмотренных статьями 64 ч. I, 76 ч. I, 76-1 ч. I, 76-3 ч. I, 77, 78 ч. I, 79, 81, 81-1, 83 ч. I, 84, 85, 100 ч. I и II, 107, 112, 114, 157, 160, 160-1, 162 ч. I, 163 ч. I, 163-1, 164-1, 165 ч. I, 166 ч. I, 166-1 ч. I, 166-2 ч.I, 166-3, 175, 177, 178, 179, 180, 180-2, 181, 182 ч. I, 183-1, 184, 185, 200 ч. I, 201-2, 202 ч. I и III, 204, 208-1 ч. I, 211 ч. I и II, 212, 212-1 ч. I, 213 ч. I, 213-3, 214-1 ч. I, 214-2, </w:t>
      </w:r>
    </w:p>
    <w:bookmarkEnd w:id="13"/>
    <w:bookmarkStart w:name="z6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215, 217-1, 221 ч. I Уголовного кодекса Казахской ССР, определяется</w:t>
      </w:r>
    </w:p>
    <w:p>
      <w:pPr>
        <w:spacing w:after="0"/>
        <w:ind w:left="0"/>
        <w:jc w:val="both"/>
      </w:pPr>
      <w:r>
        <w:rPr>
          <w:rFonts w:ascii="Times New Roman"/>
          <w:b w:val="false"/>
          <w:i w:val="false"/>
          <w:color w:val="000000"/>
          <w:sz w:val="28"/>
        </w:rPr>
        <w:t>общими правилами настоящего Кодекса, за изъятиями, установленными</w:t>
      </w:r>
    </w:p>
    <w:p>
      <w:pPr>
        <w:spacing w:after="0"/>
        <w:ind w:left="0"/>
        <w:jc w:val="both"/>
      </w:pPr>
      <w:r>
        <w:rPr>
          <w:rFonts w:ascii="Times New Roman"/>
          <w:b w:val="false"/>
          <w:i w:val="false"/>
          <w:color w:val="000000"/>
          <w:sz w:val="28"/>
        </w:rPr>
        <w:t>статьями настоящей главы.".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Статью 389 дополнить частью седьмой следующего содержания:</w:t>
      </w:r>
    </w:p>
    <w:p>
      <w:pPr>
        <w:spacing w:after="0"/>
        <w:ind w:left="0"/>
        <w:jc w:val="both"/>
      </w:pPr>
      <w:r>
        <w:rPr>
          <w:rFonts w:ascii="Times New Roman"/>
          <w:b w:val="false"/>
          <w:i w:val="false"/>
          <w:color w:val="000000"/>
          <w:sz w:val="28"/>
        </w:rPr>
        <w:t>     "Протокол, санкционированный прокурором, означает возбуждение</w:t>
      </w:r>
    </w:p>
    <w:p>
      <w:pPr>
        <w:spacing w:after="0"/>
        <w:ind w:left="0"/>
        <w:jc w:val="both"/>
      </w:pPr>
      <w:r>
        <w:rPr>
          <w:rFonts w:ascii="Times New Roman"/>
          <w:b w:val="false"/>
          <w:i w:val="false"/>
          <w:color w:val="000000"/>
          <w:sz w:val="28"/>
        </w:rPr>
        <w:t>уголовного дела против лица, в отношении которого он составлен.".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 статье 391 слова "органами, указанными в частях</w:t>
      </w:r>
    </w:p>
    <w:p>
      <w:pPr>
        <w:spacing w:after="0"/>
        <w:ind w:left="0"/>
        <w:jc w:val="both"/>
      </w:pPr>
      <w:r>
        <w:rPr>
          <w:rFonts w:ascii="Times New Roman"/>
          <w:b w:val="false"/>
          <w:i w:val="false"/>
          <w:color w:val="000000"/>
          <w:sz w:val="28"/>
        </w:rPr>
        <w:t>второй и четвертой статьи 120 настоящего Кодекса"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Статью 393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Статью 394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394. Рассмотрение дела в суде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Признав материалы дела о преступлениях, перечисленных в статье 388 настоящего Кодекса, достаточными для рассмотрения в судебном заседании, суд выносит определение о предании правонарушителя суду, избирает ему в необходимых случаях меру пресечения и рассматривает дело в судебном заседании либо возвращает материалы для производства дознания или предварительного следствия, либо прекращает производство. </w:t>
      </w:r>
      <w:r>
        <w:br/>
      </w:r>
      <w:r>
        <w:rPr>
          <w:rFonts w:ascii="Times New Roman"/>
          <w:b w:val="false"/>
          <w:i w:val="false"/>
          <w:color w:val="000000"/>
          <w:sz w:val="28"/>
        </w:rPr>
        <w:t xml:space="preserve">
      Судья единолично может вынести определение о предании правонарушителя суду и назначении дела к рассмотрению в судебном заседании либо о прекращении производства. </w:t>
      </w:r>
      <w:r>
        <w:br/>
      </w:r>
      <w:r>
        <w:rPr>
          <w:rFonts w:ascii="Times New Roman"/>
          <w:b w:val="false"/>
          <w:i w:val="false"/>
          <w:color w:val="000000"/>
          <w:sz w:val="28"/>
        </w:rPr>
        <w:t xml:space="preserve">
      Дела о преступлениях, перечисленных в статье 388 настоящего Кодекса, подлежат рассмотрению в суде не позднее чем в четырнадцатидневный срок с момента поступления материалов в суд. При рассмотрении таких дел суд вправе возвратить их для производства дознания или предварительного следствия, если возникает необходимость выяснения существенных дополнительных обстоятельств, которые не могут быть установлены в судебном заседании.". </w:t>
      </w:r>
      <w:r>
        <w:br/>
      </w:r>
      <w:r>
        <w:rPr>
          <w:rFonts w:ascii="Times New Roman"/>
          <w:b w:val="false"/>
          <w:i w:val="false"/>
          <w:color w:val="000000"/>
          <w:sz w:val="28"/>
        </w:rPr>
        <w:t>
 </w:t>
      </w:r>
      <w:r>
        <w:br/>
      </w:r>
      <w:r>
        <w:rPr>
          <w:rFonts w:ascii="Times New Roman"/>
          <w:b w:val="false"/>
          <w:i w:val="false"/>
          <w:color w:val="000000"/>
          <w:sz w:val="28"/>
        </w:rPr>
        <w:t xml:space="preserve">
      19. Дополнить главой XXXVII следующего содержания: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XXXVII </w:t>
      </w:r>
      <w:r>
        <w:br/>
      </w:r>
      <w:r>
        <w:rPr>
          <w:rFonts w:ascii="Times New Roman"/>
          <w:b w:val="false"/>
          <w:i w:val="false"/>
          <w:color w:val="000000"/>
          <w:sz w:val="28"/>
        </w:rPr>
        <w:t xml:space="preserve">
          Особое производство дознания по делам об очевидных </w:t>
      </w:r>
      <w:r>
        <w:br/>
      </w:r>
      <w:r>
        <w:rPr>
          <w:rFonts w:ascii="Times New Roman"/>
          <w:b w:val="false"/>
          <w:i w:val="false"/>
          <w:color w:val="000000"/>
          <w:sz w:val="28"/>
        </w:rPr>
        <w:t xml:space="preserve">
          преступлениях, когда известны лица, их совершившие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418. Особое производство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делам о преступлениях, предусмотренных статьей 116 настоящего Кодекса, допускается особое производство дознания.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419. Порядок особого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правилам настоящей главы производится дознание, когда преступность деяния очевидна, известно лицо, его совершившее, и виновность в инкриминируемом деянии им не оспаривается. Уголовное дело особого производства возбуждается не позднее 24 часов с момента получения органом дознания заявления или сообщения о преступлении. С постановлением о возбуждении уголовного дела знакомится подозреваемый. </w:t>
      </w:r>
      <w:r>
        <w:br/>
      </w:r>
      <w:r>
        <w:rPr>
          <w:rFonts w:ascii="Times New Roman"/>
          <w:b w:val="false"/>
          <w:i w:val="false"/>
          <w:color w:val="000000"/>
          <w:sz w:val="28"/>
        </w:rPr>
        <w:t xml:space="preserve">
      По основаниям, предусмотренным в статье 63 настоящего Кодекса, лицо, производящее дознание, прокурор и суд вправе применить в отношении подозреваемого меру пресечения.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420. Достаточность исследования обстоятельств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 дознания, придя к выводу о достаточности исследования обстоятельств дела и собранных доказательств, при выполнении необходимых требований особого производства вправе закончить дознание с исключениями из общих правил, предусмотренных настоящим Кодексом, составить протокол обвинения и передать дело прокурору для направления в суд.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421. Необходимые требования проведения </w:t>
      </w:r>
      <w:r>
        <w:br/>
      </w:r>
      <w:r>
        <w:rPr>
          <w:rFonts w:ascii="Times New Roman"/>
          <w:b w:val="false"/>
          <w:i w:val="false"/>
          <w:color w:val="000000"/>
          <w:sz w:val="28"/>
        </w:rPr>
        <w:t xml:space="preserve">
                  особого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особом производстве органы дознания устанавливают обстоятельства совершенного преступления и личность подозреваемого, истребуют справку о наличии или отсутствии у него судимости, получают от него, потерпевших и очевидцев показания, при необходимости собирают иные материалы, имеющие значение для рассмотрения дела в суде.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422. Составление протокола обвинения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результатам дознания в порядке особого производства составляется протокол обвинения, в котором указываются: время и место его составления, кем составлен, данные о личности обвиняемого, место и время совершения преступления, его способы и мотивы, последствия и иные существенные обстоятельства, квалификация преступления по статье Уголовного кодекса Казахской ССР. Материалы дела представляются для ознакомления обвиняемому, что удостоверяется его подписью в протоколе обвинения. К протоколу обвинения прилагается список лиц, подлежащих вызову в суд. </w:t>
      </w:r>
      <w:r>
        <w:br/>
      </w:r>
      <w:r>
        <w:rPr>
          <w:rFonts w:ascii="Times New Roman"/>
          <w:b w:val="false"/>
          <w:i w:val="false"/>
          <w:color w:val="000000"/>
          <w:sz w:val="28"/>
        </w:rPr>
        <w:t xml:space="preserve">
      При особом производстве орган дознания обязан обеспечить право подозреваемого и обвиняемого на защиту в соответствии со статьями 23-26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423. Сроки особого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Уголовное дело особого производства не позднее десяти дней с момента его возбуждения направляется в суд с санкции прокурора. </w:t>
      </w:r>
      <w:r>
        <w:br/>
      </w:r>
      <w:r>
        <w:rPr>
          <w:rFonts w:ascii="Times New Roman"/>
          <w:b w:val="false"/>
          <w:i w:val="false"/>
          <w:color w:val="000000"/>
          <w:sz w:val="28"/>
        </w:rPr>
        <w:t xml:space="preserve">
      При возникновении обстоятельств, не позволяющих окончить особое производство в десятидневный срок, орган дознания выносит мотивированное постановление о производстве дознания по общим правилам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424. Производство дознания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Дознание по делам о преступлениях, предусмотренных статьей 418 настоящего Кодекса, производится в следующих случаях: </w:t>
      </w:r>
      <w:r>
        <w:br/>
      </w:r>
      <w:r>
        <w:rPr>
          <w:rFonts w:ascii="Times New Roman"/>
          <w:b w:val="false"/>
          <w:i w:val="false"/>
          <w:color w:val="000000"/>
          <w:sz w:val="28"/>
        </w:rPr>
        <w:t xml:space="preserve">
      1) если в десятидневный срок невозможно выяснить существенные обстоятельства совершения преступления; </w:t>
      </w:r>
      <w:r>
        <w:br/>
      </w:r>
      <w:r>
        <w:rPr>
          <w:rFonts w:ascii="Times New Roman"/>
          <w:b w:val="false"/>
          <w:i w:val="false"/>
          <w:color w:val="000000"/>
          <w:sz w:val="28"/>
        </w:rPr>
        <w:t xml:space="preserve">
      2) при возвращении прокурором либо судом уголовного дела особого производства для выяснения существенных дополнительных обстоятельств, которые не могут быть установлены в судебном заседании. </w:t>
      </w:r>
      <w:r>
        <w:br/>
      </w:r>
      <w:r>
        <w:rPr>
          <w:rFonts w:ascii="Times New Roman"/>
          <w:b w:val="false"/>
          <w:i w:val="false"/>
          <w:color w:val="000000"/>
          <w:sz w:val="28"/>
        </w:rPr>
        <w:t xml:space="preserve">
      В случаях, предусмотренных настоящей статьей, дознание должно быть закончено в сроки, предусмотренные статьей 117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425. Производство предварительного следствия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совершения преступления лицами, которые в силу своих физических или психических недостатков не могут сами осуществлять свое право на защиту, или несовершеннолетними производится предварительное следствие по общим правилам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426. Рассмотрение дела в суде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Дела особого производства, предусмотренные статьей 418 настоящего Кодекса, подлежат рассмотрению судом не позднее чем в четырнадцатидневный срок с момента поступления дела в суд с соблюдением требований главы XXIII настоящего Кодекса. </w:t>
      </w:r>
      <w:r>
        <w:br/>
      </w:r>
      <w:r>
        <w:rPr>
          <w:rFonts w:ascii="Times New Roman"/>
          <w:b w:val="false"/>
          <w:i w:val="false"/>
          <w:color w:val="000000"/>
          <w:sz w:val="28"/>
        </w:rPr>
        <w:t xml:space="preserve">
      Суд, выяснив мнение участников процесса, вправе также рассматривать дела данной категории в сокращенном порядке, если подсудимый признает свою вину в полной объеме, в том числе и предъявленные к нему исковые требования; в ходе производства дознания не допущено нарушений настоящей главы Кодекса, ущемляющих права участников процесса; участники процесса не оспаривают относимость и допустимость доказательств, собранных по делу, и не настаивают на их исследовании в судебном заседании. </w:t>
      </w:r>
      <w:r>
        <w:br/>
      </w:r>
      <w:r>
        <w:rPr>
          <w:rFonts w:ascii="Times New Roman"/>
          <w:b w:val="false"/>
          <w:i w:val="false"/>
          <w:color w:val="000000"/>
          <w:sz w:val="28"/>
        </w:rPr>
        <w:t xml:space="preserve">
      Сокращенный порядок судебного разбирательства дела состоит из допросов подсудимого и потерпевшего. Судебные прения и завершение рассмотрения дела осуществляются по правилам, установленным настоящим Кодексом. </w:t>
      </w:r>
      <w:r>
        <w:br/>
      </w:r>
      <w:r>
        <w:rPr>
          <w:rFonts w:ascii="Times New Roman"/>
          <w:b w:val="false"/>
          <w:i w:val="false"/>
          <w:color w:val="000000"/>
          <w:sz w:val="28"/>
        </w:rPr>
        <w:t xml:space="preserve">
      Если в ходе допроса обвиняемого или потерпевшего будут установлены доказательства, требующие исследования в судебном заседании, суд может постановить о проведении судебного следствия в полном объеме. </w:t>
      </w:r>
      <w:r>
        <w:br/>
      </w:r>
      <w:r>
        <w:rPr>
          <w:rFonts w:ascii="Times New Roman"/>
          <w:b w:val="false"/>
          <w:i w:val="false"/>
          <w:color w:val="000000"/>
          <w:sz w:val="28"/>
        </w:rPr>
        <w:t xml:space="preserve">
      Суд вправе возвратить дело для производства дознания или предварительного следствия, если возникнет необходимость выяснения существенных дополнительных обстоятельств, которые не могут быть установлены в судебном заседании". </w:t>
      </w:r>
      <w:r>
        <w:br/>
      </w:r>
      <w:r>
        <w:rPr>
          <w:rFonts w:ascii="Times New Roman"/>
          <w:b w:val="false"/>
          <w:i w:val="false"/>
          <w:color w:val="000000"/>
          <w:sz w:val="28"/>
        </w:rPr>
        <w:t>
 </w:t>
      </w:r>
    </w:p>
    <w:bookmarkEnd w:id="15"/>
    <w:bookmarkStart w:name="z88" w:id="16"/>
    <w:p>
      <w:pPr>
        <w:spacing w:after="0"/>
        <w:ind w:left="0"/>
        <w:jc w:val="both"/>
      </w:pPr>
      <w:r>
        <w:rPr>
          <w:rFonts w:ascii="Times New Roman"/>
          <w:b w:val="false"/>
          <w:i w:val="false"/>
          <w:color w:val="000000"/>
          <w:sz w:val="28"/>
        </w:rPr>
        <w:t>
     Президент</w:t>
      </w:r>
    </w:p>
    <w:bookmarkEnd w:id="16"/>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